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37AD6" w14:textId="70BF2BC2" w:rsidR="00E90E49" w:rsidRPr="002907E0" w:rsidRDefault="00E90E49" w:rsidP="00E35559">
      <w:pPr>
        <w:pStyle w:val="3GPPHeader"/>
        <w:spacing w:after="60"/>
        <w:rPr>
          <w:sz w:val="32"/>
          <w:szCs w:val="32"/>
        </w:rPr>
      </w:pPr>
      <w:r w:rsidRPr="00CE0424">
        <w:t>3GPP TSG-RAN WG</w:t>
      </w:r>
      <w:r w:rsidR="008F1C4E">
        <w:t>1</w:t>
      </w:r>
      <w:r w:rsidRPr="00CE0424">
        <w:t xml:space="preserve"> </w:t>
      </w:r>
      <w:r w:rsidR="008F1C4E" w:rsidRPr="002907E0">
        <w:t xml:space="preserve">Meeting </w:t>
      </w:r>
      <w:r w:rsidRPr="002907E0">
        <w:t>#</w:t>
      </w:r>
      <w:r w:rsidR="00964C51" w:rsidRPr="002907E0">
        <w:t>9</w:t>
      </w:r>
      <w:r w:rsidR="004E2050">
        <w:t>5</w:t>
      </w:r>
      <w:r w:rsidRPr="002907E0">
        <w:tab/>
      </w:r>
      <w:r w:rsidRPr="002907E0">
        <w:rPr>
          <w:sz w:val="32"/>
          <w:szCs w:val="32"/>
        </w:rPr>
        <w:t xml:space="preserve">Tdoc </w:t>
      </w:r>
      <w:r w:rsidR="00091557" w:rsidRPr="002907E0">
        <w:rPr>
          <w:sz w:val="32"/>
          <w:szCs w:val="32"/>
        </w:rPr>
        <w:t>R</w:t>
      </w:r>
      <w:r w:rsidR="008F1C4E" w:rsidRPr="002907E0">
        <w:rPr>
          <w:sz w:val="32"/>
          <w:szCs w:val="32"/>
        </w:rPr>
        <w:t>1</w:t>
      </w:r>
      <w:r w:rsidR="00091557" w:rsidRPr="002907E0">
        <w:rPr>
          <w:sz w:val="32"/>
          <w:szCs w:val="32"/>
        </w:rPr>
        <w:t>-</w:t>
      </w:r>
      <w:r w:rsidR="00794EA9" w:rsidRPr="002907E0">
        <w:rPr>
          <w:sz w:val="32"/>
          <w:szCs w:val="32"/>
        </w:rPr>
        <w:t>1</w:t>
      </w:r>
      <w:r w:rsidR="00794EA9" w:rsidRPr="00486E26">
        <w:rPr>
          <w:sz w:val="32"/>
          <w:szCs w:val="32"/>
        </w:rPr>
        <w:t>81</w:t>
      </w:r>
      <w:r w:rsidR="00794EA9">
        <w:rPr>
          <w:sz w:val="32"/>
          <w:szCs w:val="32"/>
        </w:rPr>
        <w:t>3170</w:t>
      </w:r>
    </w:p>
    <w:p w14:paraId="051C2BD4" w14:textId="700DEEF5" w:rsidR="00E90E49" w:rsidRPr="002907E0" w:rsidRDefault="004E2050" w:rsidP="00311702">
      <w:pPr>
        <w:pStyle w:val="3GPPHeader"/>
      </w:pPr>
      <w:r>
        <w:t>Spokane, US</w:t>
      </w:r>
      <w:r w:rsidR="0027144F" w:rsidRPr="002907E0">
        <w:t xml:space="preserve">, </w:t>
      </w:r>
      <w:r>
        <w:t>Nov 12</w:t>
      </w:r>
      <w:r w:rsidR="00964C51" w:rsidRPr="002907E0">
        <w:rPr>
          <w:vertAlign w:val="superscript"/>
        </w:rPr>
        <w:t>th</w:t>
      </w:r>
      <w:r w:rsidR="00964C51" w:rsidRPr="002907E0">
        <w:t xml:space="preserve"> </w:t>
      </w:r>
      <w:r w:rsidR="001D53E7" w:rsidRPr="002907E0">
        <w:t xml:space="preserve">– </w:t>
      </w:r>
      <w:r w:rsidR="00964C51" w:rsidRPr="002907E0">
        <w:t>1</w:t>
      </w:r>
      <w:r>
        <w:t>6</w:t>
      </w:r>
      <w:r w:rsidR="00964C51" w:rsidRPr="002907E0">
        <w:rPr>
          <w:vertAlign w:val="superscript"/>
        </w:rPr>
        <w:t>th</w:t>
      </w:r>
      <w:r w:rsidR="00964C51" w:rsidRPr="002907E0">
        <w:t xml:space="preserve"> </w:t>
      </w:r>
      <w:r w:rsidR="0027144F" w:rsidRPr="002907E0">
        <w:t>20</w:t>
      </w:r>
      <w:r w:rsidR="005F3025" w:rsidRPr="002907E0">
        <w:t>1</w:t>
      </w:r>
      <w:r w:rsidR="001D53E7" w:rsidRPr="002907E0">
        <w:t>8</w:t>
      </w:r>
    </w:p>
    <w:p w14:paraId="24CA0D74" w14:textId="77777777" w:rsidR="00E90E49" w:rsidRPr="002907E0" w:rsidRDefault="00E90E49" w:rsidP="00357380">
      <w:pPr>
        <w:pStyle w:val="3GPPHeader"/>
      </w:pPr>
    </w:p>
    <w:p w14:paraId="7672DFC6" w14:textId="78E1C0B4" w:rsidR="00E90E49" w:rsidRPr="002907E0" w:rsidRDefault="00E90E49" w:rsidP="00311702">
      <w:pPr>
        <w:pStyle w:val="3GPPHeader"/>
        <w:rPr>
          <w:sz w:val="22"/>
          <w:szCs w:val="22"/>
          <w:lang w:val="en-US"/>
        </w:rPr>
      </w:pPr>
      <w:r w:rsidRPr="002907E0">
        <w:rPr>
          <w:sz w:val="22"/>
          <w:szCs w:val="22"/>
          <w:lang w:val="en-US"/>
        </w:rPr>
        <w:t>Agenda Item:</w:t>
      </w:r>
      <w:r w:rsidRPr="002907E0">
        <w:rPr>
          <w:sz w:val="22"/>
          <w:szCs w:val="22"/>
          <w:lang w:val="en-US"/>
        </w:rPr>
        <w:tab/>
      </w:r>
      <w:r w:rsidR="00964C51" w:rsidRPr="002907E0">
        <w:rPr>
          <w:sz w:val="22"/>
          <w:szCs w:val="22"/>
          <w:lang w:val="en-US"/>
        </w:rPr>
        <w:t>7.2.5</w:t>
      </w:r>
      <w:r w:rsidR="002672CA">
        <w:rPr>
          <w:sz w:val="22"/>
          <w:szCs w:val="22"/>
          <w:lang w:val="en-US"/>
        </w:rPr>
        <w:t>.</w:t>
      </w:r>
      <w:r w:rsidR="006E037D">
        <w:rPr>
          <w:sz w:val="22"/>
          <w:szCs w:val="22"/>
          <w:lang w:val="en-US"/>
        </w:rPr>
        <w:t>4</w:t>
      </w:r>
    </w:p>
    <w:p w14:paraId="2FFF9775" w14:textId="77777777" w:rsidR="00E90E49" w:rsidRPr="002907E0" w:rsidRDefault="003D3C45" w:rsidP="00F64C2B">
      <w:pPr>
        <w:pStyle w:val="3GPPHeader"/>
        <w:rPr>
          <w:sz w:val="22"/>
          <w:szCs w:val="22"/>
        </w:rPr>
      </w:pPr>
      <w:r w:rsidRPr="002907E0">
        <w:rPr>
          <w:sz w:val="22"/>
          <w:szCs w:val="22"/>
        </w:rPr>
        <w:t>Source:</w:t>
      </w:r>
      <w:r w:rsidR="00E90E49" w:rsidRPr="002907E0">
        <w:rPr>
          <w:sz w:val="22"/>
          <w:szCs w:val="22"/>
        </w:rPr>
        <w:tab/>
      </w:r>
      <w:r w:rsidR="00F64C2B" w:rsidRPr="002907E0">
        <w:rPr>
          <w:sz w:val="22"/>
          <w:szCs w:val="22"/>
        </w:rPr>
        <w:t>Ericsson</w:t>
      </w:r>
    </w:p>
    <w:p w14:paraId="7B6225F6" w14:textId="65E1E4AD" w:rsidR="00E90E49" w:rsidRPr="002907E0" w:rsidRDefault="003D3C45" w:rsidP="00311702">
      <w:pPr>
        <w:pStyle w:val="3GPPHeader"/>
        <w:rPr>
          <w:sz w:val="22"/>
          <w:szCs w:val="22"/>
        </w:rPr>
      </w:pPr>
      <w:r w:rsidRPr="002907E0">
        <w:rPr>
          <w:sz w:val="22"/>
          <w:szCs w:val="22"/>
        </w:rPr>
        <w:t>Title:</w:t>
      </w:r>
      <w:r w:rsidR="00E90E49" w:rsidRPr="002907E0">
        <w:rPr>
          <w:sz w:val="22"/>
          <w:szCs w:val="22"/>
        </w:rPr>
        <w:tab/>
      </w:r>
      <w:r w:rsidR="0004532F">
        <w:rPr>
          <w:sz w:val="22"/>
          <w:szCs w:val="22"/>
        </w:rPr>
        <w:t>On</w:t>
      </w:r>
      <w:r w:rsidR="00927466">
        <w:rPr>
          <w:sz w:val="22"/>
          <w:szCs w:val="22"/>
        </w:rPr>
        <w:t xml:space="preserve"> mechanisms for gNB coordination</w:t>
      </w:r>
    </w:p>
    <w:p w14:paraId="7F5752FD" w14:textId="77777777" w:rsidR="00E90E49" w:rsidRPr="00CE0424" w:rsidRDefault="00E90E49" w:rsidP="00D546FF">
      <w:pPr>
        <w:pStyle w:val="3GPPHeader"/>
        <w:rPr>
          <w:sz w:val="22"/>
          <w:szCs w:val="22"/>
        </w:rPr>
      </w:pPr>
      <w:r w:rsidRPr="002907E0">
        <w:rPr>
          <w:sz w:val="22"/>
          <w:szCs w:val="22"/>
        </w:rPr>
        <w:t>Document for:</w:t>
      </w:r>
      <w:r w:rsidRPr="002907E0">
        <w:rPr>
          <w:sz w:val="22"/>
          <w:szCs w:val="22"/>
        </w:rPr>
        <w:tab/>
        <w:t>Discussion, Decision</w:t>
      </w:r>
    </w:p>
    <w:p w14:paraId="5417A13B" w14:textId="77777777" w:rsidR="00E90E49" w:rsidRPr="00CE0424" w:rsidRDefault="00E90E49" w:rsidP="00E90E49"/>
    <w:p w14:paraId="29912EE0" w14:textId="77777777" w:rsidR="00E90E49" w:rsidRPr="00CE0424" w:rsidRDefault="00230D18" w:rsidP="00CE0424">
      <w:pPr>
        <w:pStyle w:val="Heading1"/>
      </w:pPr>
      <w:r>
        <w:t>1</w:t>
      </w:r>
      <w:r>
        <w:tab/>
      </w:r>
      <w:r w:rsidR="00E90E49" w:rsidRPr="00CE0424">
        <w:t>Introduction</w:t>
      </w:r>
    </w:p>
    <w:p w14:paraId="600A45B1" w14:textId="26EB89D5" w:rsidR="00316F49" w:rsidRDefault="00A44E95" w:rsidP="00316F49">
      <w:r>
        <w:t xml:space="preserve">At RAN#80 a new study item on </w:t>
      </w:r>
      <w:r w:rsidRPr="00AA5CF9">
        <w:t>remote interference management for NR</w:t>
      </w:r>
      <w:r>
        <w:t xml:space="preserve"> was approved, see </w:t>
      </w:r>
      <w:r>
        <w:fldChar w:fldCharType="begin"/>
      </w:r>
      <w:r>
        <w:instrText xml:space="preserve"> REF _Ref525311894 \r \h </w:instrText>
      </w:r>
      <w:r>
        <w:fldChar w:fldCharType="separate"/>
      </w:r>
      <w:r w:rsidR="006D5A37">
        <w:t>[1]</w:t>
      </w:r>
      <w:r>
        <w:fldChar w:fldCharType="end"/>
      </w:r>
      <w:r>
        <w:t>.</w:t>
      </w:r>
    </w:p>
    <w:p w14:paraId="2D54FCC7" w14:textId="06DE7C73" w:rsidR="00A44E95" w:rsidRDefault="00A44E95" w:rsidP="00316F49">
      <w:r>
        <w:t xml:space="preserve">The work started at RAN1#94 with agreements so far made listed in </w:t>
      </w:r>
      <w:r>
        <w:fldChar w:fldCharType="begin"/>
      </w:r>
      <w:r>
        <w:instrText xml:space="preserve"> REF _Ref525311913 \r \h </w:instrText>
      </w:r>
      <w:r>
        <w:fldChar w:fldCharType="separate"/>
      </w:r>
      <w:r w:rsidR="006D5A37">
        <w:t>[2]</w:t>
      </w:r>
      <w:r>
        <w:fldChar w:fldCharType="end"/>
      </w:r>
      <w:r>
        <w:t xml:space="preserve"> and </w:t>
      </w:r>
      <w:r>
        <w:fldChar w:fldCharType="begin"/>
      </w:r>
      <w:r>
        <w:instrText xml:space="preserve"> REF _Ref525119085 \r \h </w:instrText>
      </w:r>
      <w:r>
        <w:fldChar w:fldCharType="separate"/>
      </w:r>
      <w:r w:rsidR="006D5A37">
        <w:t>[3]</w:t>
      </w:r>
      <w:r>
        <w:fldChar w:fldCharType="end"/>
      </w:r>
      <w:r>
        <w:t>.</w:t>
      </w:r>
    </w:p>
    <w:p w14:paraId="31042F65" w14:textId="159D36BA" w:rsidR="00A44E95" w:rsidRDefault="00927466" w:rsidP="00316F49">
      <w:r>
        <w:t>In this paper</w:t>
      </w:r>
      <w:r w:rsidR="00F9693F">
        <w:t>,</w:t>
      </w:r>
      <w:r>
        <w:t xml:space="preserve"> we discuss </w:t>
      </w:r>
      <w:r w:rsidR="00FB7C88">
        <w:t>mechanisms for gNB coordination</w:t>
      </w:r>
      <w:r w:rsidR="00E97373">
        <w:t xml:space="preserve"> with focus on the frameworks already agreed in RAN1 in the previous meeting</w:t>
      </w:r>
      <w:r w:rsidR="00FB7C88">
        <w:t>.</w:t>
      </w:r>
      <w:r w:rsidR="00D23C6D">
        <w:t xml:space="preserve"> We also discuss newly proposed frameworks </w:t>
      </w:r>
      <w:r w:rsidR="00987C87">
        <w:t xml:space="preserve">and other framework related proposals </w:t>
      </w:r>
      <w:r w:rsidR="00D23C6D">
        <w:t>from RAN1#94bis.</w:t>
      </w:r>
    </w:p>
    <w:p w14:paraId="4B493C6F" w14:textId="7669C105" w:rsidR="00D82EBC" w:rsidRDefault="00D82EBC" w:rsidP="00316F49">
      <w:r>
        <w:t xml:space="preserve">This document is a revision of </w:t>
      </w:r>
      <w:hyperlink r:id="rId8" w:history="1">
        <w:r w:rsidR="000439AA">
          <w:rPr>
            <w:rStyle w:val="Hyperlink"/>
          </w:rPr>
          <w:t>R1-1811440</w:t>
        </w:r>
      </w:hyperlink>
      <w:r w:rsidR="000439AA">
        <w:t>.</w:t>
      </w:r>
    </w:p>
    <w:p w14:paraId="43E6F818" w14:textId="06168923" w:rsidR="00B5470A" w:rsidRDefault="00316F49" w:rsidP="00B5470A">
      <w:pPr>
        <w:pStyle w:val="Heading1"/>
      </w:pPr>
      <w:r>
        <w:t>2</w:t>
      </w:r>
      <w:r>
        <w:tab/>
      </w:r>
      <w:r w:rsidR="00B820BE">
        <w:t>Frameworks</w:t>
      </w:r>
    </w:p>
    <w:p w14:paraId="1D21834A" w14:textId="194F12D8" w:rsidR="00877771" w:rsidRDefault="00877771" w:rsidP="00877771">
      <w:pPr>
        <w:pStyle w:val="Heading2"/>
      </w:pPr>
      <w:r>
        <w:t>2.1</w:t>
      </w:r>
      <w:r>
        <w:tab/>
      </w:r>
      <w:r w:rsidR="00B820BE">
        <w:t>Description</w:t>
      </w:r>
    </w:p>
    <w:p w14:paraId="02A921EB" w14:textId="5B9BD331" w:rsidR="004C7EE8" w:rsidRDefault="00B5470A" w:rsidP="00B5470A">
      <w:r>
        <w:t xml:space="preserve">Four different frameworks to coordinate between gNBs </w:t>
      </w:r>
      <w:r w:rsidR="00875BCE">
        <w:t>have been agreed for inclusion in the RIM TR</w:t>
      </w:r>
      <w:r w:rsidR="004C7EE8">
        <w:t>:</w:t>
      </w:r>
    </w:p>
    <w:p w14:paraId="66021A42" w14:textId="20831A71" w:rsidR="004C7EE8" w:rsidRDefault="004C7EE8" w:rsidP="004C7EE8">
      <w:pPr>
        <w:pStyle w:val="B1"/>
      </w:pPr>
      <w:r>
        <w:t>-</w:t>
      </w:r>
      <w:r>
        <w:tab/>
      </w:r>
      <w:r w:rsidR="00C66E9F">
        <w:t>Framework-0</w:t>
      </w:r>
    </w:p>
    <w:p w14:paraId="55FCC40E" w14:textId="0CF64B64" w:rsidR="004C7EE8" w:rsidRDefault="004C7EE8" w:rsidP="004C7EE8">
      <w:pPr>
        <w:pStyle w:val="B1"/>
      </w:pPr>
      <w:r>
        <w:t>-</w:t>
      </w:r>
      <w:r>
        <w:tab/>
      </w:r>
      <w:r w:rsidR="00C66E9F">
        <w:t>Framework-1</w:t>
      </w:r>
    </w:p>
    <w:p w14:paraId="74153A16" w14:textId="0883E00C" w:rsidR="004C7EE8" w:rsidRDefault="004C7EE8" w:rsidP="004C7EE8">
      <w:pPr>
        <w:pStyle w:val="B1"/>
      </w:pPr>
      <w:r>
        <w:t>-</w:t>
      </w:r>
      <w:r>
        <w:tab/>
      </w:r>
      <w:r w:rsidR="00C66E9F">
        <w:t>Framework-2.1</w:t>
      </w:r>
    </w:p>
    <w:p w14:paraId="668E30C7" w14:textId="40027FC3" w:rsidR="004C7EE8" w:rsidRDefault="004C7EE8" w:rsidP="004C7EE8">
      <w:pPr>
        <w:pStyle w:val="B1"/>
      </w:pPr>
      <w:r>
        <w:t>-</w:t>
      </w:r>
      <w:r>
        <w:tab/>
      </w:r>
      <w:r w:rsidR="00C66E9F">
        <w:t>Framework-2.2</w:t>
      </w:r>
    </w:p>
    <w:p w14:paraId="6CB3976E" w14:textId="1D1E66D6" w:rsidR="00B365BB" w:rsidRDefault="00FD52AB" w:rsidP="00B5470A">
      <w:r>
        <w:t>New frameworks have also been proposed</w:t>
      </w:r>
      <w:r w:rsidR="00117173">
        <w:t xml:space="preserve"> at RAN1#94b</w:t>
      </w:r>
      <w:r>
        <w:t xml:space="preserve">, see </w:t>
      </w:r>
      <w:r w:rsidR="009C3993">
        <w:fldChar w:fldCharType="begin"/>
      </w:r>
      <w:r w:rsidR="009C3993">
        <w:instrText xml:space="preserve"> REF _Ref528566488 \r \h </w:instrText>
      </w:r>
      <w:r w:rsidR="009C3993">
        <w:fldChar w:fldCharType="separate"/>
      </w:r>
      <w:r w:rsidR="006D5A37">
        <w:t>[7]</w:t>
      </w:r>
      <w:r w:rsidR="009C3993">
        <w:fldChar w:fldCharType="end"/>
      </w:r>
      <w:r w:rsidR="009C3993">
        <w:t>,</w:t>
      </w:r>
      <w:r w:rsidR="001B5A08">
        <w:t xml:space="preserve"> </w:t>
      </w:r>
      <w:r w:rsidR="001B5A08">
        <w:fldChar w:fldCharType="begin"/>
      </w:r>
      <w:r w:rsidR="001B5A08">
        <w:instrText xml:space="preserve"> REF _Ref528567413 \r \h </w:instrText>
      </w:r>
      <w:r w:rsidR="001B5A08">
        <w:fldChar w:fldCharType="separate"/>
      </w:r>
      <w:r w:rsidR="006D5A37">
        <w:t>[8]</w:t>
      </w:r>
      <w:r w:rsidR="001B5A08">
        <w:fldChar w:fldCharType="end"/>
      </w:r>
      <w:r w:rsidR="001B5A08">
        <w:t xml:space="preserve"> and </w:t>
      </w:r>
      <w:r w:rsidR="001B5A08">
        <w:fldChar w:fldCharType="begin"/>
      </w:r>
      <w:r w:rsidR="001B5A08">
        <w:instrText xml:space="preserve"> REF _Ref528568636 \r \h </w:instrText>
      </w:r>
      <w:r w:rsidR="001B5A08">
        <w:fldChar w:fldCharType="separate"/>
      </w:r>
      <w:r w:rsidR="006D5A37">
        <w:t>[9]</w:t>
      </w:r>
      <w:r w:rsidR="001B5A08">
        <w:fldChar w:fldCharType="end"/>
      </w:r>
      <w:r>
        <w:t>. They are here referred to as Framework 3</w:t>
      </w:r>
      <w:r w:rsidR="00E95463">
        <w:t>.X</w:t>
      </w:r>
      <w:r>
        <w:t>.</w:t>
      </w:r>
    </w:p>
    <w:p w14:paraId="5D156527" w14:textId="0A7D5D98" w:rsidR="00FD52AB" w:rsidRDefault="00FD52AB" w:rsidP="00E95463">
      <w:pPr>
        <w:pStyle w:val="B1"/>
      </w:pPr>
      <w:r>
        <w:t>-</w:t>
      </w:r>
      <w:r>
        <w:tab/>
        <w:t>Framework-3.1</w:t>
      </w:r>
      <w:r w:rsidR="009C3993">
        <w:t xml:space="preserve"> </w:t>
      </w:r>
      <w:r w:rsidR="009C3993">
        <w:fldChar w:fldCharType="begin"/>
      </w:r>
      <w:r w:rsidR="009C3993">
        <w:instrText xml:space="preserve"> REF _Ref528566488 \r \h </w:instrText>
      </w:r>
      <w:r w:rsidR="009C3993">
        <w:fldChar w:fldCharType="separate"/>
      </w:r>
      <w:r w:rsidR="006D5A37">
        <w:t>[7]</w:t>
      </w:r>
      <w:r w:rsidR="009C3993">
        <w:fldChar w:fldCharType="end"/>
      </w:r>
    </w:p>
    <w:p w14:paraId="2A902B47" w14:textId="67943CF7" w:rsidR="00FD52AB" w:rsidRDefault="00FD52AB" w:rsidP="00E95463">
      <w:pPr>
        <w:pStyle w:val="B1"/>
      </w:pPr>
      <w:r>
        <w:t>-</w:t>
      </w:r>
      <w:r>
        <w:tab/>
        <w:t>Framework-3.2</w:t>
      </w:r>
      <w:r w:rsidR="00A30692">
        <w:t xml:space="preserve"> </w:t>
      </w:r>
      <w:r w:rsidR="00A30692">
        <w:fldChar w:fldCharType="begin"/>
      </w:r>
      <w:r w:rsidR="00A30692">
        <w:instrText xml:space="preserve"> REF _Ref528567413 \r \h </w:instrText>
      </w:r>
      <w:r w:rsidR="00A30692">
        <w:fldChar w:fldCharType="separate"/>
      </w:r>
      <w:r w:rsidR="006D5A37">
        <w:t>[8]</w:t>
      </w:r>
      <w:r w:rsidR="00A30692">
        <w:fldChar w:fldCharType="end"/>
      </w:r>
    </w:p>
    <w:p w14:paraId="697905C4" w14:textId="6C9D221C" w:rsidR="00FD52AB" w:rsidRDefault="00FD52AB" w:rsidP="00E95463">
      <w:pPr>
        <w:pStyle w:val="B1"/>
      </w:pPr>
      <w:r>
        <w:t>-</w:t>
      </w:r>
      <w:r>
        <w:tab/>
        <w:t>Framework-3.3</w:t>
      </w:r>
      <w:r w:rsidR="00900AD1">
        <w:t xml:space="preserve"> </w:t>
      </w:r>
      <w:r w:rsidR="00862526">
        <w:fldChar w:fldCharType="begin"/>
      </w:r>
      <w:r w:rsidR="00862526">
        <w:instrText xml:space="preserve"> REF _Ref528568636 \r \h </w:instrText>
      </w:r>
      <w:r w:rsidR="00862526">
        <w:fldChar w:fldCharType="separate"/>
      </w:r>
      <w:r w:rsidR="006D5A37">
        <w:t>[9]</w:t>
      </w:r>
      <w:r w:rsidR="00862526">
        <w:fldChar w:fldCharType="end"/>
      </w:r>
    </w:p>
    <w:p w14:paraId="33A77CAF" w14:textId="0401F20B" w:rsidR="00725512" w:rsidRDefault="00531757" w:rsidP="00B5470A">
      <w:r>
        <w:t xml:space="preserve">The </w:t>
      </w:r>
      <w:r w:rsidR="00BF02E4">
        <w:t xml:space="preserve">frameworks </w:t>
      </w:r>
      <w:r>
        <w:t>have much in common and are therefore</w:t>
      </w:r>
      <w:r w:rsidR="000058A7">
        <w:t xml:space="preserve"> only discussed briefly</w:t>
      </w:r>
      <w:r>
        <w:t>,</w:t>
      </w:r>
      <w:r w:rsidR="000058A7">
        <w:t xml:space="preserve"> with the focus on the differences between </w:t>
      </w:r>
      <w:r>
        <w:t>them</w:t>
      </w:r>
      <w:r w:rsidR="000058A7">
        <w:t>.</w:t>
      </w:r>
      <w:r w:rsidR="000268C8">
        <w:t xml:space="preserve"> </w:t>
      </w:r>
    </w:p>
    <w:p w14:paraId="0B55AA79" w14:textId="325EF81D" w:rsidR="00725512" w:rsidRDefault="000268C8" w:rsidP="00B5470A">
      <w:r>
        <w:t>In the following text</w:t>
      </w:r>
      <w:r w:rsidR="006B0CEB">
        <w:t>:</w:t>
      </w:r>
    </w:p>
    <w:p w14:paraId="3B85AEEC" w14:textId="64D745E5" w:rsidR="00B5470A" w:rsidRDefault="00725512" w:rsidP="00725512">
      <w:pPr>
        <w:pStyle w:val="B1"/>
      </w:pPr>
      <w:r>
        <w:t>-</w:t>
      </w:r>
      <w:r>
        <w:tab/>
        <w:t xml:space="preserve">The above-mentioned frameworks </w:t>
      </w:r>
      <w:r w:rsidR="000268C8">
        <w:t>are abbreviated, FW-0, FW-1, FW-2.1 and FW-2.2 respectively. Also, when referring to both FW-2.1 and FW-2.2 (frameworks that require backhaul signalling) the notation FW-2.X is used.</w:t>
      </w:r>
    </w:p>
    <w:p w14:paraId="5ECF41F9" w14:textId="35D2F293" w:rsidR="00725512" w:rsidRDefault="00725512" w:rsidP="00725512">
      <w:pPr>
        <w:pStyle w:val="B1"/>
      </w:pPr>
      <w:r>
        <w:lastRenderedPageBreak/>
        <w:t xml:space="preserve">- </w:t>
      </w:r>
      <w:r>
        <w:tab/>
        <w:t xml:space="preserve">RS1 and RS2 is used as terminology for conceptually referring to the RS transmitted from victim-to-aggressor and aggressor-to-victim respectively for easier description. </w:t>
      </w:r>
      <w:r w:rsidR="009040E6">
        <w:t>Whether t</w:t>
      </w:r>
      <w:r>
        <w:t xml:space="preserve">t </w:t>
      </w:r>
      <w:r w:rsidR="009040E6">
        <w:t>will</w:t>
      </w:r>
      <w:r>
        <w:t xml:space="preserve"> actually </w:t>
      </w:r>
      <w:r w:rsidR="009040E6">
        <w:t xml:space="preserve">be </w:t>
      </w:r>
      <w:r>
        <w:t>different transmitted RS sequences</w:t>
      </w:r>
      <w:r w:rsidR="009040E6">
        <w:t xml:space="preserve"> is still under discussion</w:t>
      </w:r>
      <w:r>
        <w:t>.</w:t>
      </w:r>
    </w:p>
    <w:p w14:paraId="22D07DF3" w14:textId="5E5CB939" w:rsidR="00877771" w:rsidRDefault="00877771" w:rsidP="00877771">
      <w:pPr>
        <w:pStyle w:val="Heading3"/>
      </w:pPr>
      <w:r>
        <w:t>2.1.1</w:t>
      </w:r>
      <w:r>
        <w:tab/>
      </w:r>
      <w:r w:rsidR="00834F81">
        <w:t>FW</w:t>
      </w:r>
      <w:r w:rsidR="00471591">
        <w:t>-</w:t>
      </w:r>
      <w:r>
        <w:t>0</w:t>
      </w:r>
    </w:p>
    <w:p w14:paraId="7831E22F" w14:textId="129BBA2B" w:rsidR="00E9097F" w:rsidRPr="00E9097F" w:rsidRDefault="00471591" w:rsidP="00E9097F">
      <w:r>
        <w:t>F</w:t>
      </w:r>
      <w:r w:rsidR="00AA5591">
        <w:t>W</w:t>
      </w:r>
      <w:r>
        <w:t>-0</w:t>
      </w:r>
      <w:r w:rsidR="00E9097F">
        <w:t xml:space="preserve"> is </w:t>
      </w:r>
      <w:r>
        <w:t xml:space="preserve">a framework already </w:t>
      </w:r>
      <w:r w:rsidR="00531757">
        <w:t>used</w:t>
      </w:r>
      <w:r>
        <w:t xml:space="preserve"> in some LTE networks today </w:t>
      </w:r>
      <w:r w:rsidR="00531757">
        <w:t xml:space="preserve">as </w:t>
      </w:r>
      <w:r>
        <w:t>a proprietary non-standard compliant solution. The control of activation/deactivation of the RS transmission/reception/monitoring is fully handled by OAM.</w:t>
      </w:r>
    </w:p>
    <w:p w14:paraId="1FA051C2" w14:textId="4F11E176" w:rsidR="00877771" w:rsidRDefault="005B50C5" w:rsidP="00877771">
      <w:pPr>
        <w:jc w:val="center"/>
      </w:pPr>
      <w:r w:rsidRPr="005B50C5">
        <w:rPr>
          <w:noProof/>
        </w:rPr>
        <w:drawing>
          <wp:inline distT="0" distB="0" distL="0" distR="0" wp14:anchorId="4CDC6C5F" wp14:editId="2726A8CE">
            <wp:extent cx="2880000" cy="91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918000"/>
                    </a:xfrm>
                    <a:prstGeom prst="rect">
                      <a:avLst/>
                    </a:prstGeom>
                    <a:noFill/>
                    <a:ln>
                      <a:noFill/>
                    </a:ln>
                  </pic:spPr>
                </pic:pic>
              </a:graphicData>
            </a:graphic>
          </wp:inline>
        </w:drawing>
      </w:r>
    </w:p>
    <w:p w14:paraId="17897FBC" w14:textId="4968CE8B" w:rsidR="00877771" w:rsidRDefault="00877771" w:rsidP="00877771">
      <w:pPr>
        <w:pStyle w:val="Caption"/>
        <w:jc w:val="center"/>
      </w:pPr>
      <w:r>
        <w:t xml:space="preserve">Figure </w:t>
      </w:r>
      <w:r w:rsidR="001F2860">
        <w:rPr>
          <w:noProof/>
        </w:rPr>
        <w:fldChar w:fldCharType="begin"/>
      </w:r>
      <w:r w:rsidR="001F2860">
        <w:rPr>
          <w:noProof/>
        </w:rPr>
        <w:instrText xml:space="preserve"> SEQ Figure \* ARABIC </w:instrText>
      </w:r>
      <w:r w:rsidR="001F2860">
        <w:rPr>
          <w:noProof/>
        </w:rPr>
        <w:fldChar w:fldCharType="separate"/>
      </w:r>
      <w:r w:rsidR="006D5A37">
        <w:rPr>
          <w:noProof/>
        </w:rPr>
        <w:t>1</w:t>
      </w:r>
      <w:r w:rsidR="001F2860">
        <w:rPr>
          <w:noProof/>
        </w:rPr>
        <w:fldChar w:fldCharType="end"/>
      </w:r>
      <w:r>
        <w:t xml:space="preserve">: </w:t>
      </w:r>
      <w:r w:rsidR="006470FE">
        <w:t>FW-</w:t>
      </w:r>
      <w:r>
        <w:t>0</w:t>
      </w:r>
    </w:p>
    <w:p w14:paraId="0183F627" w14:textId="1E9DADC0" w:rsidR="00471591" w:rsidRPr="00471591" w:rsidRDefault="00471591" w:rsidP="00471591">
      <w:pPr>
        <w:rPr>
          <w:lang w:eastAsia="en-GB"/>
        </w:rPr>
      </w:pPr>
      <w:r>
        <w:rPr>
          <w:lang w:eastAsia="en-GB"/>
        </w:rPr>
        <w:t xml:space="preserve">The basic step, in addition to the involvement from OAM (not shown in the above figure), is the </w:t>
      </w:r>
      <w:r w:rsidR="008E2D74">
        <w:rPr>
          <w:lang w:eastAsia="en-GB"/>
        </w:rPr>
        <w:t xml:space="preserve">over-the-air transmission of </w:t>
      </w:r>
      <w:r w:rsidR="00D77326">
        <w:rPr>
          <w:lang w:eastAsia="en-GB"/>
        </w:rPr>
        <w:t>RS1</w:t>
      </w:r>
      <w:r w:rsidR="006B7397">
        <w:rPr>
          <w:lang w:eastAsia="en-GB"/>
        </w:rPr>
        <w:t xml:space="preserve">. The RS </w:t>
      </w:r>
      <w:r w:rsidR="00531757">
        <w:rPr>
          <w:lang w:eastAsia="en-GB"/>
        </w:rPr>
        <w:t>informs</w:t>
      </w:r>
      <w:r w:rsidR="006B7397">
        <w:rPr>
          <w:lang w:eastAsia="en-GB"/>
        </w:rPr>
        <w:t xml:space="preserve"> the </w:t>
      </w:r>
      <w:r w:rsidR="00531757">
        <w:rPr>
          <w:lang w:eastAsia="en-GB"/>
        </w:rPr>
        <w:t>aggressor that</w:t>
      </w:r>
      <w:r w:rsidR="006B7397">
        <w:rPr>
          <w:lang w:eastAsia="en-GB"/>
        </w:rPr>
        <w:t xml:space="preserve"> it is causing interference and </w:t>
      </w:r>
      <w:r w:rsidR="00531757">
        <w:rPr>
          <w:lang w:eastAsia="en-GB"/>
        </w:rPr>
        <w:t xml:space="preserve">carries </w:t>
      </w:r>
      <w:r w:rsidR="006B7397">
        <w:rPr>
          <w:lang w:eastAsia="en-GB"/>
        </w:rPr>
        <w:t>information about how many DL symbols that potentially</w:t>
      </w:r>
      <w:r w:rsidR="00531757" w:rsidRPr="00531757">
        <w:rPr>
          <w:lang w:eastAsia="en-GB"/>
        </w:rPr>
        <w:t xml:space="preserve"> </w:t>
      </w:r>
      <w:r w:rsidR="00531757">
        <w:rPr>
          <w:lang w:eastAsia="en-GB"/>
        </w:rPr>
        <w:t>cause interference to</w:t>
      </w:r>
      <w:r w:rsidR="006B7397">
        <w:rPr>
          <w:lang w:eastAsia="en-GB"/>
        </w:rPr>
        <w:t xml:space="preserve"> the victim.</w:t>
      </w:r>
      <w:r w:rsidR="00F65CDD">
        <w:rPr>
          <w:lang w:eastAsia="en-GB"/>
        </w:rPr>
        <w:t xml:space="preserve"> This </w:t>
      </w:r>
      <w:r w:rsidR="00F9693F">
        <w:rPr>
          <w:lang w:eastAsia="en-GB"/>
        </w:rPr>
        <w:t xml:space="preserve">information can </w:t>
      </w:r>
      <w:r w:rsidR="00F65CDD">
        <w:rPr>
          <w:lang w:eastAsia="en-GB"/>
        </w:rPr>
        <w:t>assist the aggressor</w:t>
      </w:r>
      <w:r w:rsidR="00F9693F">
        <w:rPr>
          <w:lang w:eastAsia="en-GB"/>
        </w:rPr>
        <w:t xml:space="preserve"> to adapt the GP size by reducing the number of DL symbols in the special slot</w:t>
      </w:r>
      <w:r w:rsidR="00F65CDD">
        <w:rPr>
          <w:lang w:eastAsia="en-GB"/>
        </w:rPr>
        <w:t>.</w:t>
      </w:r>
    </w:p>
    <w:p w14:paraId="28406FD1" w14:textId="0B5FF560" w:rsidR="008F1A10" w:rsidRDefault="00877771" w:rsidP="00877771">
      <w:pPr>
        <w:pStyle w:val="Heading3"/>
      </w:pPr>
      <w:r>
        <w:t>2.1.2</w:t>
      </w:r>
      <w:r>
        <w:tab/>
      </w:r>
      <w:r w:rsidR="00834F81">
        <w:t>FW</w:t>
      </w:r>
      <w:r w:rsidR="00471591">
        <w:t>-</w:t>
      </w:r>
      <w:r>
        <w:t>1</w:t>
      </w:r>
    </w:p>
    <w:p w14:paraId="67D96DBE" w14:textId="1D4E79C1" w:rsidR="00983D09" w:rsidRPr="00983D09" w:rsidRDefault="00983D09" w:rsidP="00983D09">
      <w:r>
        <w:t xml:space="preserve">In </w:t>
      </w:r>
      <w:r w:rsidR="00725512">
        <w:t>FW</w:t>
      </w:r>
      <w:r>
        <w:t>-1,</w:t>
      </w:r>
      <w:r w:rsidR="00F4504D">
        <w:t xml:space="preserve"> an over-the-air </w:t>
      </w:r>
      <w:r w:rsidR="00D77326">
        <w:t>RS2 transmission is added</w:t>
      </w:r>
      <w:r>
        <w:t xml:space="preserve">. </w:t>
      </w:r>
      <w:r w:rsidR="00F4504D">
        <w:t xml:space="preserve">The primary reason for introducing this is to assist the victim </w:t>
      </w:r>
      <w:r w:rsidR="00531757">
        <w:t>with detecting if</w:t>
      </w:r>
      <w:r w:rsidR="00F4504D">
        <w:t xml:space="preserve"> the remote interference </w:t>
      </w:r>
      <w:r w:rsidR="00701A0E">
        <w:t xml:space="preserve">(RI) </w:t>
      </w:r>
      <w:r w:rsidR="00F4504D">
        <w:t xml:space="preserve">situation has stopped. That is, since the </w:t>
      </w:r>
      <w:r w:rsidR="005C5071">
        <w:t>RI</w:t>
      </w:r>
      <w:r w:rsidR="00F4504D">
        <w:t xml:space="preserve"> could have been mitigated by the aggressors, the victim might no longer detect an</w:t>
      </w:r>
      <w:r w:rsidR="005C5071">
        <w:t xml:space="preserve"> increased</w:t>
      </w:r>
      <w:r w:rsidR="00F4504D">
        <w:t xml:space="preserve"> interference level and hence </w:t>
      </w:r>
      <w:r w:rsidR="00F9693F">
        <w:t>it cannot determine if  the reduced interference level is due to that the aggressor(s) has turned on a RI mitigation scheme or if the atmospheric ducting event has passed</w:t>
      </w:r>
      <w:r w:rsidR="00F4504D">
        <w:t>. The RS transmission from aggressor to victim will assist in this detection.</w:t>
      </w:r>
    </w:p>
    <w:p w14:paraId="0A405903" w14:textId="1BFBA765" w:rsidR="00877771" w:rsidRDefault="0019591C" w:rsidP="00877771">
      <w:pPr>
        <w:jc w:val="center"/>
      </w:pPr>
      <w:r w:rsidRPr="0019591C">
        <w:rPr>
          <w:noProof/>
        </w:rPr>
        <w:drawing>
          <wp:inline distT="0" distB="0" distL="0" distR="0" wp14:anchorId="1E67DCA3" wp14:editId="66BE599F">
            <wp:extent cx="2880000" cy="1166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p w14:paraId="48DE59E5" w14:textId="7AEF345B" w:rsidR="00877771" w:rsidRDefault="00877771" w:rsidP="00877771">
      <w:pPr>
        <w:pStyle w:val="Caption"/>
        <w:jc w:val="center"/>
      </w:pPr>
      <w:r>
        <w:t xml:space="preserve">Figure </w:t>
      </w:r>
      <w:r w:rsidR="001F2860">
        <w:rPr>
          <w:noProof/>
        </w:rPr>
        <w:fldChar w:fldCharType="begin"/>
      </w:r>
      <w:r w:rsidR="001F2860">
        <w:rPr>
          <w:noProof/>
        </w:rPr>
        <w:instrText xml:space="preserve"> SEQ Figure \* ARABIC </w:instrText>
      </w:r>
      <w:r w:rsidR="001F2860">
        <w:rPr>
          <w:noProof/>
        </w:rPr>
        <w:fldChar w:fldCharType="separate"/>
      </w:r>
      <w:r w:rsidR="006D5A37">
        <w:rPr>
          <w:noProof/>
        </w:rPr>
        <w:t>2</w:t>
      </w:r>
      <w:r w:rsidR="001F2860">
        <w:rPr>
          <w:noProof/>
        </w:rPr>
        <w:fldChar w:fldCharType="end"/>
      </w:r>
      <w:r>
        <w:t xml:space="preserve">: </w:t>
      </w:r>
      <w:r w:rsidR="006470FE">
        <w:t>FW-</w:t>
      </w:r>
      <w:r>
        <w:t>1</w:t>
      </w:r>
    </w:p>
    <w:p w14:paraId="4232D318" w14:textId="66A1976F" w:rsidR="003D4C14" w:rsidRDefault="003D4C14" w:rsidP="003D4C14">
      <w:pPr>
        <w:rPr>
          <w:lang w:eastAsia="en-GB"/>
        </w:rPr>
      </w:pPr>
      <w:r>
        <w:rPr>
          <w:lang w:eastAsia="en-GB"/>
        </w:rPr>
        <w:t xml:space="preserve">This framework also opens up for a more adaptive </w:t>
      </w:r>
      <w:r w:rsidR="00F9693F">
        <w:rPr>
          <w:lang w:eastAsia="en-GB"/>
        </w:rPr>
        <w:t xml:space="preserve">mechanism </w:t>
      </w:r>
      <w:r>
        <w:rPr>
          <w:lang w:eastAsia="en-GB"/>
        </w:rPr>
        <w:t xml:space="preserve">in the sense that, as long as </w:t>
      </w:r>
    </w:p>
    <w:p w14:paraId="72EB835B" w14:textId="2A697C7E" w:rsidR="003D4C14" w:rsidRDefault="003D4C14" w:rsidP="003D4C14">
      <w:pPr>
        <w:pStyle w:val="B1"/>
      </w:pPr>
      <w:r>
        <w:t>-</w:t>
      </w:r>
      <w:r>
        <w:tab/>
        <w:t>the victim and aggressor are monitoring for the RS</w:t>
      </w:r>
      <w:r w:rsidR="0065262A">
        <w:t>2 and RS1 respectively</w:t>
      </w:r>
      <w:r>
        <w:t>, and,</w:t>
      </w:r>
    </w:p>
    <w:p w14:paraId="0E7D49BE" w14:textId="31F38A8E" w:rsidR="003D4C14" w:rsidRDefault="003D4C14" w:rsidP="003D4C14">
      <w:pPr>
        <w:pStyle w:val="B1"/>
      </w:pPr>
      <w:r>
        <w:t>-</w:t>
      </w:r>
      <w:r>
        <w:tab/>
        <w:t>the aggressor</w:t>
      </w:r>
      <w:r w:rsidR="00C67B67">
        <w:t xml:space="preserve"> and victim </w:t>
      </w:r>
      <w:r>
        <w:t xml:space="preserve">can </w:t>
      </w:r>
      <w:r w:rsidR="00C67B67">
        <w:t xml:space="preserve">detect </w:t>
      </w:r>
      <w:r w:rsidR="0065262A">
        <w:t>RS1</w:t>
      </w:r>
      <w:r w:rsidR="00C67B67">
        <w:t xml:space="preserve"> and RS2 respectively</w:t>
      </w:r>
      <w:r>
        <w:t>,</w:t>
      </w:r>
    </w:p>
    <w:p w14:paraId="0A6BA265" w14:textId="63826A47" w:rsidR="003D4C14" w:rsidRPr="003D4C14" w:rsidRDefault="00B27651" w:rsidP="003D4C14">
      <w:r>
        <w:t xml:space="preserve">… </w:t>
      </w:r>
      <w:r w:rsidR="003D4C14">
        <w:t xml:space="preserve">the triggering and stopping of RS transmission can be handled by </w:t>
      </w:r>
      <w:r w:rsidR="00F9693F">
        <w:t xml:space="preserve">each </w:t>
      </w:r>
      <w:r w:rsidR="003D4C14">
        <w:t>gNB</w:t>
      </w:r>
      <w:r w:rsidR="00C62F5E">
        <w:t xml:space="preserve"> without OAM involvement</w:t>
      </w:r>
      <w:r w:rsidR="003D4C14">
        <w:t>.</w:t>
      </w:r>
    </w:p>
    <w:p w14:paraId="6C403A2B" w14:textId="0D39692B" w:rsidR="00877771" w:rsidRDefault="00877771" w:rsidP="00877771">
      <w:pPr>
        <w:pStyle w:val="Heading3"/>
      </w:pPr>
      <w:r>
        <w:t>2.1.3</w:t>
      </w:r>
      <w:r>
        <w:tab/>
        <w:t>F</w:t>
      </w:r>
      <w:r w:rsidR="00834F81">
        <w:t>W</w:t>
      </w:r>
      <w:r w:rsidR="00471591">
        <w:t>-</w:t>
      </w:r>
      <w:r>
        <w:t>2</w:t>
      </w:r>
      <w:r w:rsidR="00471591">
        <w:t>.</w:t>
      </w:r>
      <w:r>
        <w:t>1</w:t>
      </w:r>
    </w:p>
    <w:p w14:paraId="3B047ADA" w14:textId="70F21F26" w:rsidR="00877771" w:rsidRDefault="002938D8" w:rsidP="003F0CBB">
      <w:r>
        <w:t>FW</w:t>
      </w:r>
      <w:r w:rsidR="00701A0E">
        <w:t>-2.X includes solutions with backhaul signa</w:t>
      </w:r>
      <w:r w:rsidR="008E308D">
        <w:t>l</w:t>
      </w:r>
      <w:r w:rsidR="00701A0E">
        <w:t xml:space="preserve">ling. </w:t>
      </w:r>
      <w:r w:rsidR="00942E83">
        <w:t>FW</w:t>
      </w:r>
      <w:r w:rsidR="00701A0E">
        <w:t xml:space="preserve">-2.1 is using a less complex implementation, where the </w:t>
      </w:r>
      <w:r>
        <w:t xml:space="preserve">backhaul </w:t>
      </w:r>
      <w:r w:rsidR="00701A0E">
        <w:t>communication takes place from aggressor to victim, informing the victim that the RI situation has stopped.</w:t>
      </w:r>
    </w:p>
    <w:p w14:paraId="1D8EE6C8" w14:textId="088B5BAE" w:rsidR="003F0CBB" w:rsidRDefault="00FC0C9C" w:rsidP="00DE3C59">
      <w:r>
        <w:t xml:space="preserve">An additional complexity added in </w:t>
      </w:r>
      <w:r w:rsidR="003B0DFD">
        <w:t>any</w:t>
      </w:r>
      <w:r>
        <w:t xml:space="preserve"> backhaul </w:t>
      </w:r>
      <w:r w:rsidR="003B0DFD">
        <w:t xml:space="preserve">solution, is the </w:t>
      </w:r>
      <w:r>
        <w:t xml:space="preserve">signalling </w:t>
      </w:r>
      <w:r w:rsidR="003B0DFD">
        <w:t xml:space="preserve">needed </w:t>
      </w:r>
      <w:r w:rsidR="00B24A8C">
        <w:t xml:space="preserve">for the aggressor </w:t>
      </w:r>
      <w:r>
        <w:t xml:space="preserve">to identify the victim (to set up the backhaul link). </w:t>
      </w:r>
      <w:r w:rsidR="003B0DFD">
        <w:t xml:space="preserve">This is accommodated for by transmitting the gNB (set) ID in the </w:t>
      </w:r>
      <w:r>
        <w:t xml:space="preserve">RS </w:t>
      </w:r>
      <w:r w:rsidR="003B0DFD">
        <w:t>(</w:t>
      </w:r>
      <w:r w:rsidR="003C5C61">
        <w:t xml:space="preserve">in the form of RS </w:t>
      </w:r>
      <w:r w:rsidR="003B0DFD">
        <w:t xml:space="preserve">sequence </w:t>
      </w:r>
      <w:r w:rsidR="003C5C61">
        <w:t xml:space="preserve">choice </w:t>
      </w:r>
      <w:r w:rsidR="003B0DFD">
        <w:t>and/or time/frequency mapping of the RS).</w:t>
      </w:r>
    </w:p>
    <w:p w14:paraId="3B9DB6BE" w14:textId="37346BF2" w:rsidR="00006DCE" w:rsidRDefault="00BE19B0" w:rsidP="00877771">
      <w:pPr>
        <w:jc w:val="center"/>
      </w:pPr>
      <w:r w:rsidRPr="00BE19B0">
        <w:rPr>
          <w:noProof/>
        </w:rPr>
        <w:lastRenderedPageBreak/>
        <w:drawing>
          <wp:inline distT="0" distB="0" distL="0" distR="0" wp14:anchorId="0FC36342" wp14:editId="10795BEE">
            <wp:extent cx="2880000" cy="1692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1692000"/>
                    </a:xfrm>
                    <a:prstGeom prst="rect">
                      <a:avLst/>
                    </a:prstGeom>
                    <a:noFill/>
                    <a:ln>
                      <a:noFill/>
                    </a:ln>
                  </pic:spPr>
                </pic:pic>
              </a:graphicData>
            </a:graphic>
          </wp:inline>
        </w:drawing>
      </w:r>
    </w:p>
    <w:p w14:paraId="38F07DDA" w14:textId="59D16E28" w:rsidR="00877771" w:rsidRPr="00877771" w:rsidRDefault="00877771" w:rsidP="00877771">
      <w:pPr>
        <w:pStyle w:val="Caption"/>
        <w:jc w:val="center"/>
      </w:pPr>
      <w:r>
        <w:t xml:space="preserve">Figure </w:t>
      </w:r>
      <w:r w:rsidR="007B1346">
        <w:rPr>
          <w:noProof/>
        </w:rPr>
        <w:fldChar w:fldCharType="begin"/>
      </w:r>
      <w:r w:rsidR="007B1346">
        <w:rPr>
          <w:noProof/>
        </w:rPr>
        <w:instrText xml:space="preserve"> SEQ Figure \* ARABIC </w:instrText>
      </w:r>
      <w:r w:rsidR="007B1346">
        <w:rPr>
          <w:noProof/>
        </w:rPr>
        <w:fldChar w:fldCharType="separate"/>
      </w:r>
      <w:r w:rsidR="006D5A37">
        <w:rPr>
          <w:noProof/>
        </w:rPr>
        <w:t>3</w:t>
      </w:r>
      <w:r w:rsidR="007B1346">
        <w:rPr>
          <w:noProof/>
        </w:rPr>
        <w:fldChar w:fldCharType="end"/>
      </w:r>
      <w:r>
        <w:t>: Framework 2-1</w:t>
      </w:r>
    </w:p>
    <w:p w14:paraId="3E3D5B95" w14:textId="657FE2B7" w:rsidR="00877771" w:rsidRDefault="00877771" w:rsidP="00877771">
      <w:pPr>
        <w:pStyle w:val="Heading3"/>
      </w:pPr>
      <w:r>
        <w:t>2.1.4</w:t>
      </w:r>
      <w:r>
        <w:tab/>
        <w:t>F</w:t>
      </w:r>
      <w:r w:rsidR="00834F81">
        <w:t>W</w:t>
      </w:r>
      <w:r w:rsidR="00471591">
        <w:t>-</w:t>
      </w:r>
      <w:r>
        <w:t>2</w:t>
      </w:r>
      <w:r w:rsidR="00471591">
        <w:t>.</w:t>
      </w:r>
      <w:r>
        <w:t>2</w:t>
      </w:r>
    </w:p>
    <w:p w14:paraId="5B0582D9" w14:textId="65C46913" w:rsidR="007A531F" w:rsidRPr="007A531F" w:rsidRDefault="007A531F" w:rsidP="007A531F">
      <w:r>
        <w:t xml:space="preserve">In </w:t>
      </w:r>
      <w:r w:rsidR="005045EE">
        <w:t>FW</w:t>
      </w:r>
      <w:r>
        <w:t xml:space="preserve">-2.2, </w:t>
      </w:r>
      <w:r w:rsidR="009B57BF">
        <w:t xml:space="preserve">there is </w:t>
      </w:r>
      <w:r w:rsidR="005045EE">
        <w:t>additional</w:t>
      </w:r>
      <w:r w:rsidR="009B57BF">
        <w:t xml:space="preserve"> information exchange added between the </w:t>
      </w:r>
      <w:r w:rsidR="00AA637C">
        <w:t xml:space="preserve">victim </w:t>
      </w:r>
      <w:r w:rsidR="009B57BF">
        <w:t xml:space="preserve">and </w:t>
      </w:r>
      <w:r w:rsidR="00AA637C">
        <w:t xml:space="preserve">aggressor after the </w:t>
      </w:r>
      <w:r w:rsidR="00B820BE">
        <w:t xml:space="preserve">aggressor has established a connection between the two nodes (after receiving </w:t>
      </w:r>
      <w:r w:rsidR="003A1B55">
        <w:t>RS1</w:t>
      </w:r>
      <w:r w:rsidR="0057735C">
        <w:t xml:space="preserve"> identifying the victim(s)</w:t>
      </w:r>
      <w:r w:rsidR="00B820BE">
        <w:t>). The information exchange could include additional parameters for the RI mitigation.</w:t>
      </w:r>
    </w:p>
    <w:p w14:paraId="70CC735B" w14:textId="3EB9AB39" w:rsidR="00877771" w:rsidRDefault="00BE19B0" w:rsidP="00877771">
      <w:pPr>
        <w:jc w:val="center"/>
      </w:pPr>
      <w:r w:rsidRPr="00BE19B0">
        <w:rPr>
          <w:noProof/>
        </w:rPr>
        <w:drawing>
          <wp:inline distT="0" distB="0" distL="0" distR="0" wp14:anchorId="23F23FE2" wp14:editId="5202CF29">
            <wp:extent cx="2880000" cy="2019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2019600"/>
                    </a:xfrm>
                    <a:prstGeom prst="rect">
                      <a:avLst/>
                    </a:prstGeom>
                    <a:noFill/>
                    <a:ln>
                      <a:noFill/>
                    </a:ln>
                  </pic:spPr>
                </pic:pic>
              </a:graphicData>
            </a:graphic>
          </wp:inline>
        </w:drawing>
      </w:r>
    </w:p>
    <w:p w14:paraId="6B304ACE" w14:textId="238A29D2" w:rsidR="00877771" w:rsidRDefault="00877771" w:rsidP="00877771">
      <w:pPr>
        <w:pStyle w:val="Caption"/>
        <w:jc w:val="center"/>
      </w:pPr>
      <w:r>
        <w:t xml:space="preserve">Figure </w:t>
      </w:r>
      <w:r w:rsidR="007B1346">
        <w:rPr>
          <w:noProof/>
        </w:rPr>
        <w:fldChar w:fldCharType="begin"/>
      </w:r>
      <w:r w:rsidR="007B1346">
        <w:rPr>
          <w:noProof/>
        </w:rPr>
        <w:instrText xml:space="preserve"> SEQ Figure \* ARABIC </w:instrText>
      </w:r>
      <w:r w:rsidR="007B1346">
        <w:rPr>
          <w:noProof/>
        </w:rPr>
        <w:fldChar w:fldCharType="separate"/>
      </w:r>
      <w:r w:rsidR="006D5A37">
        <w:rPr>
          <w:noProof/>
        </w:rPr>
        <w:t>4</w:t>
      </w:r>
      <w:r w:rsidR="007B1346">
        <w:rPr>
          <w:noProof/>
        </w:rPr>
        <w:fldChar w:fldCharType="end"/>
      </w:r>
      <w:r>
        <w:t>: Framework 2-2</w:t>
      </w:r>
    </w:p>
    <w:p w14:paraId="5CFC6903" w14:textId="36A98552" w:rsidR="003C4D8C" w:rsidRDefault="003C4D8C" w:rsidP="00077C19">
      <w:pPr>
        <w:pStyle w:val="Heading3"/>
        <w:rPr>
          <w:lang w:eastAsia="en-GB"/>
        </w:rPr>
      </w:pPr>
      <w:r>
        <w:rPr>
          <w:lang w:eastAsia="en-GB"/>
        </w:rPr>
        <w:t>2.1.5</w:t>
      </w:r>
      <w:r>
        <w:rPr>
          <w:lang w:eastAsia="en-GB"/>
        </w:rPr>
        <w:tab/>
        <w:t>FW-3.1</w:t>
      </w:r>
    </w:p>
    <w:p w14:paraId="206C79BA" w14:textId="13E741DF" w:rsidR="003C4D8C" w:rsidRDefault="003C4D8C" w:rsidP="00077C19">
      <w:r>
        <w:t xml:space="preserve">This is a backhaul-based framework. The basic idea is for </w:t>
      </w:r>
      <w:r w:rsidRPr="001D19DB">
        <w:rPr>
          <w:i/>
        </w:rPr>
        <w:t>potential</w:t>
      </w:r>
      <w:r>
        <w:t xml:space="preserve"> aggressors to send RS-2 after being triggered by the victim through backhaul signalling. The potential aggressors </w:t>
      </w:r>
      <w:r w:rsidR="001D19DB">
        <w:t xml:space="preserve">for each victim </w:t>
      </w:r>
      <w:r>
        <w:t>are configured by the network. The aggressors that cannot be detected by the victim through OTA detection stops sending the RS</w:t>
      </w:r>
      <w:r w:rsidR="00816C76">
        <w:t>, while the others apply a mitigation scheme</w:t>
      </w:r>
      <w:r w:rsidR="000439AA">
        <w:t xml:space="preserve"> (both signalled through backhaul)</w:t>
      </w:r>
      <w:r>
        <w:t>.</w:t>
      </w:r>
    </w:p>
    <w:p w14:paraId="67E4A691" w14:textId="396AC964" w:rsidR="00077C19" w:rsidRDefault="00094E2A" w:rsidP="00077C19">
      <w:pPr>
        <w:jc w:val="center"/>
      </w:pPr>
      <w:r>
        <w:object w:dxaOrig="6871" w:dyaOrig="4831" w14:anchorId="5982C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62.5pt" o:ole="">
            <v:imagedata r:id="rId13" o:title="" cropbottom="12008f" cropright="13594f"/>
          </v:shape>
          <o:OLEObject Type="Embed" ProgID="Visio.Drawing.15" ShapeID="_x0000_i1025" DrawAspect="Content" ObjectID="_1602681736" r:id="rId14"/>
        </w:object>
      </w:r>
    </w:p>
    <w:p w14:paraId="1FD15D9E" w14:textId="3519BCEA" w:rsidR="00077C19" w:rsidRDefault="00077C19" w:rsidP="00077C19">
      <w:pPr>
        <w:pStyle w:val="Caption"/>
        <w:jc w:val="center"/>
      </w:pPr>
      <w:r>
        <w:t xml:space="preserve">Figure </w:t>
      </w:r>
      <w:fldSimple w:instr=" SEQ Figure \* ARABIC ">
        <w:r w:rsidR="006D5A37">
          <w:rPr>
            <w:noProof/>
          </w:rPr>
          <w:t>5</w:t>
        </w:r>
      </w:fldSimple>
      <w:r>
        <w:t>: Framework-3.1</w:t>
      </w:r>
    </w:p>
    <w:p w14:paraId="7F28BC8C" w14:textId="78B0CB8A" w:rsidR="003751DC" w:rsidRDefault="003751DC" w:rsidP="00077C19"/>
    <w:p w14:paraId="79763A90" w14:textId="236B47B2" w:rsidR="003C4D8C" w:rsidRDefault="003C4D8C" w:rsidP="00077C19">
      <w:pPr>
        <w:pStyle w:val="Heading3"/>
        <w:rPr>
          <w:lang w:eastAsia="en-GB"/>
        </w:rPr>
      </w:pPr>
      <w:r>
        <w:rPr>
          <w:lang w:eastAsia="en-GB"/>
        </w:rPr>
        <w:t>2.1.6</w:t>
      </w:r>
      <w:r>
        <w:rPr>
          <w:lang w:eastAsia="en-GB"/>
        </w:rPr>
        <w:tab/>
        <w:t>FW-3.2</w:t>
      </w:r>
    </w:p>
    <w:p w14:paraId="65AA3D6C" w14:textId="311C4F4F" w:rsidR="003C4D8C" w:rsidRDefault="003C4D8C" w:rsidP="00077C19">
      <w:r>
        <w:t>This is a backhaul-based framework</w:t>
      </w:r>
      <w:r w:rsidR="00077C19">
        <w:t>, utilizing both RS-1 and RS-2 transmission over the air as in FW-1</w:t>
      </w:r>
      <w:r>
        <w:t xml:space="preserve">. It tries to </w:t>
      </w:r>
      <w:r w:rsidR="00AE49DF">
        <w:t>avoid</w:t>
      </w:r>
      <w:r>
        <w:t xml:space="preserve"> sending RS-1 </w:t>
      </w:r>
      <w:r w:rsidR="00627E0F">
        <w:t>during the whole ducting period</w:t>
      </w:r>
      <w:r>
        <w:t xml:space="preserve"> from victim to aggressor. Instead, RS-1 transmission is stopped aft</w:t>
      </w:r>
      <w:r w:rsidR="008A29BC">
        <w:t>er reception of RS-2 and the signalling to communicate that the duct is over is handled by backhaul (victim</w:t>
      </w:r>
      <w:r w:rsidR="008A29BC">
        <w:noBreakHyphen/>
        <w:t>&gt;</w:t>
      </w:r>
      <w:r w:rsidR="008A29BC">
        <w:rPr>
          <w:sz w:val="2"/>
        </w:rPr>
        <w:t> </w:t>
      </w:r>
      <w:r w:rsidR="008A29BC">
        <w:t>aggressor).</w:t>
      </w:r>
    </w:p>
    <w:p w14:paraId="213BFEB2" w14:textId="7EAA39CE" w:rsidR="00077C19" w:rsidRDefault="008D1CA5" w:rsidP="00245413">
      <w:pPr>
        <w:jc w:val="center"/>
      </w:pPr>
      <w:r>
        <w:t xml:space="preserve">                                   </w:t>
      </w:r>
      <w:r>
        <w:object w:dxaOrig="10201" w:dyaOrig="3030" w14:anchorId="1B298476">
          <v:shape id="_x0000_i1026" type="#_x0000_t75" style="width:327pt;height:99pt" o:ole="">
            <v:imagedata r:id="rId15" o:title="" cropbottom="13382f" cropright="14291f"/>
          </v:shape>
          <o:OLEObject Type="Embed" ProgID="Visio.Drawing.15" ShapeID="_x0000_i1026" DrawAspect="Content" ObjectID="_1602681737" r:id="rId16"/>
        </w:object>
      </w:r>
    </w:p>
    <w:p w14:paraId="1160C476" w14:textId="0E6A935F" w:rsidR="00245413" w:rsidRDefault="00245413" w:rsidP="00245413">
      <w:pPr>
        <w:pStyle w:val="Caption"/>
        <w:jc w:val="center"/>
      </w:pPr>
      <w:r>
        <w:t xml:space="preserve">Figure </w:t>
      </w:r>
      <w:fldSimple w:instr=" SEQ Figure \* ARABIC ">
        <w:r w:rsidR="006D5A37">
          <w:rPr>
            <w:noProof/>
          </w:rPr>
          <w:t>6</w:t>
        </w:r>
      </w:fldSimple>
      <w:r>
        <w:t>: Framework-3.2</w:t>
      </w:r>
    </w:p>
    <w:p w14:paraId="414AB0BB" w14:textId="77777777" w:rsidR="00077C19" w:rsidRDefault="00077C19" w:rsidP="00077C19"/>
    <w:p w14:paraId="279CA4C8" w14:textId="23A2D49D" w:rsidR="003C4D8C" w:rsidRDefault="003C4D8C" w:rsidP="00077C19">
      <w:pPr>
        <w:pStyle w:val="Heading3"/>
      </w:pPr>
      <w:r>
        <w:t>2.1.7</w:t>
      </w:r>
      <w:r>
        <w:tab/>
        <w:t>FW-3.3</w:t>
      </w:r>
    </w:p>
    <w:p w14:paraId="38C36134" w14:textId="2FC9F377" w:rsidR="003C4D8C" w:rsidRDefault="003C4D8C" w:rsidP="00077C19">
      <w:r>
        <w:t xml:space="preserve">The framework is a simplification of framework-1 where the victim and the aggressor both start a timer after taking RIM action. This is done to </w:t>
      </w:r>
      <w:r w:rsidR="00CA14F4">
        <w:t>avoid</w:t>
      </w:r>
      <w:r>
        <w:t xml:space="preserve"> the step of </w:t>
      </w:r>
      <w:r w:rsidR="001A4EA1">
        <w:t>“disappearance of RS-X”</w:t>
      </w:r>
      <w:r w:rsidR="00D54ECA">
        <w:t xml:space="preserve"> (where it </w:t>
      </w:r>
      <w:r w:rsidR="00994F98">
        <w:t xml:space="preserve">otherwise </w:t>
      </w:r>
      <w:r w:rsidR="00D54ECA">
        <w:t xml:space="preserve">needs to be </w:t>
      </w:r>
      <w:r w:rsidR="005747D9">
        <w:t>concluded</w:t>
      </w:r>
      <w:r w:rsidR="00D54ECA">
        <w:t xml:space="preserve"> that either RS-1 or RS-2 </w:t>
      </w:r>
      <w:r w:rsidR="005747D9">
        <w:t>cannot be detected</w:t>
      </w:r>
      <w:r w:rsidR="00D54ECA">
        <w:t>)</w:t>
      </w:r>
      <w:r>
        <w:t xml:space="preserve">. Hence, the aggressor starts a timer after a mitigation scheme is applied, and at the timer expiration the mitigation scheme is no longer applied. </w:t>
      </w:r>
      <w:r w:rsidR="00E524CF">
        <w:t>Similarly, t</w:t>
      </w:r>
      <w:r>
        <w:t>he victim starts transmitting RS-1 at the detection of RI and stops the RS-1 transmission after the timer has expired.</w:t>
      </w:r>
    </w:p>
    <w:p w14:paraId="252DDAF0" w14:textId="1FE90A0B" w:rsidR="000668A1" w:rsidRDefault="00451706" w:rsidP="00451706">
      <w:pPr>
        <w:jc w:val="center"/>
      </w:pPr>
      <w:r>
        <w:object w:dxaOrig="12646" w:dyaOrig="2206" w14:anchorId="7ADCAE16">
          <v:shape id="_x0000_i1027" type="#_x0000_t75" style="width:381.5pt;height:69.5pt" o:ole="">
            <v:imagedata r:id="rId17" o:title="" cropbottom="11703f" cropright="13679f"/>
          </v:shape>
          <o:OLEObject Type="Embed" ProgID="Visio.Drawing.15" ShapeID="_x0000_i1027" DrawAspect="Content" ObjectID="_1602681738" r:id="rId18"/>
        </w:object>
      </w:r>
    </w:p>
    <w:p w14:paraId="4A331CBD" w14:textId="2B3DCF48" w:rsidR="00451706" w:rsidRPr="003C4D8C" w:rsidRDefault="00451706" w:rsidP="00451706">
      <w:pPr>
        <w:pStyle w:val="Caption"/>
        <w:jc w:val="center"/>
      </w:pPr>
      <w:r>
        <w:t xml:space="preserve">Figure </w:t>
      </w:r>
      <w:fldSimple w:instr=" SEQ Figure \* ARABIC ">
        <w:r w:rsidR="006D5A37">
          <w:rPr>
            <w:noProof/>
          </w:rPr>
          <w:t>7</w:t>
        </w:r>
      </w:fldSimple>
      <w:r>
        <w:t>: Framework-3.3</w:t>
      </w:r>
    </w:p>
    <w:p w14:paraId="462C39DA" w14:textId="2C4B39FD" w:rsidR="00B820BE" w:rsidRDefault="003504AC" w:rsidP="00B820BE">
      <w:pPr>
        <w:pStyle w:val="Heading2"/>
        <w:rPr>
          <w:lang w:eastAsia="en-GB"/>
        </w:rPr>
      </w:pPr>
      <w:r>
        <w:rPr>
          <w:lang w:eastAsia="en-GB"/>
        </w:rPr>
        <w:t xml:space="preserve">2.2 </w:t>
      </w:r>
      <w:r>
        <w:rPr>
          <w:lang w:eastAsia="en-GB"/>
        </w:rPr>
        <w:tab/>
        <w:t>Comparison</w:t>
      </w:r>
    </w:p>
    <w:p w14:paraId="5A7E28BB" w14:textId="27BAC517" w:rsidR="00030F24" w:rsidRDefault="00030F24" w:rsidP="00030F24">
      <w:pPr>
        <w:rPr>
          <w:lang w:eastAsia="en-GB"/>
        </w:rPr>
      </w:pPr>
      <w:r>
        <w:rPr>
          <w:lang w:eastAsia="en-GB"/>
        </w:rPr>
        <w:t>In this section, the different frameworks are compared.</w:t>
      </w:r>
    </w:p>
    <w:p w14:paraId="4327C06C" w14:textId="0E76CC0A" w:rsidR="004C3955" w:rsidRDefault="004C3955" w:rsidP="00030F24">
      <w:pPr>
        <w:rPr>
          <w:lang w:eastAsia="en-GB"/>
        </w:rPr>
      </w:pPr>
      <w:r>
        <w:rPr>
          <w:lang w:eastAsia="en-GB"/>
        </w:rPr>
        <w:t xml:space="preserve">It should be noted that talking conceptually about </w:t>
      </w:r>
      <w:r w:rsidRPr="00750540">
        <w:rPr>
          <w:i/>
          <w:lang w:eastAsia="en-GB"/>
        </w:rPr>
        <w:t>a</w:t>
      </w:r>
      <w:r>
        <w:rPr>
          <w:lang w:eastAsia="en-GB"/>
        </w:rPr>
        <w:t xml:space="preserve"> victim and </w:t>
      </w:r>
      <w:r w:rsidR="00750540" w:rsidRPr="00750540">
        <w:rPr>
          <w:i/>
          <w:lang w:eastAsia="en-GB"/>
        </w:rPr>
        <w:t>an</w:t>
      </w:r>
      <w:r w:rsidR="00750540">
        <w:rPr>
          <w:lang w:eastAsia="en-GB"/>
        </w:rPr>
        <w:t xml:space="preserve"> </w:t>
      </w:r>
      <w:r>
        <w:rPr>
          <w:lang w:eastAsia="en-GB"/>
        </w:rPr>
        <w:t>aggressor</w:t>
      </w:r>
      <w:r w:rsidR="00B8407D">
        <w:rPr>
          <w:lang w:eastAsia="en-GB"/>
        </w:rPr>
        <w:t xml:space="preserve"> node</w:t>
      </w:r>
      <w:r>
        <w:rPr>
          <w:lang w:eastAsia="en-GB"/>
        </w:rPr>
        <w:t xml:space="preserve"> here also includes physical groups of victim gNBs and aggressor gNBs</w:t>
      </w:r>
      <w:r w:rsidR="00B8407D">
        <w:rPr>
          <w:lang w:eastAsia="en-GB"/>
        </w:rPr>
        <w:t xml:space="preserve"> (i.e. </w:t>
      </w:r>
      <w:r w:rsidR="00750540">
        <w:rPr>
          <w:lang w:eastAsia="en-GB"/>
        </w:rPr>
        <w:t xml:space="preserve">it is </w:t>
      </w:r>
      <w:r w:rsidR="00B8407D">
        <w:rPr>
          <w:lang w:eastAsia="en-GB"/>
        </w:rPr>
        <w:t xml:space="preserve">not a single physical </w:t>
      </w:r>
      <w:r w:rsidR="00FD25B6">
        <w:rPr>
          <w:lang w:eastAsia="en-GB"/>
        </w:rPr>
        <w:t>gNB necessarily</w:t>
      </w:r>
      <w:r w:rsidR="00B8407D">
        <w:rPr>
          <w:lang w:eastAsia="en-GB"/>
        </w:rPr>
        <w:t>).</w:t>
      </w:r>
    </w:p>
    <w:p w14:paraId="5F08B1B7" w14:textId="2263B2B2" w:rsidR="003504AC" w:rsidRDefault="00030F24" w:rsidP="00030F24">
      <w:pPr>
        <w:pStyle w:val="Heading3"/>
        <w:rPr>
          <w:lang w:eastAsia="en-GB"/>
        </w:rPr>
      </w:pPr>
      <w:r>
        <w:rPr>
          <w:lang w:eastAsia="en-GB"/>
        </w:rPr>
        <w:t>2.2.1</w:t>
      </w:r>
      <w:r>
        <w:rPr>
          <w:lang w:eastAsia="en-GB"/>
        </w:rPr>
        <w:tab/>
        <w:t>F</w:t>
      </w:r>
      <w:r w:rsidR="00834F81">
        <w:rPr>
          <w:lang w:eastAsia="en-GB"/>
        </w:rPr>
        <w:t>W</w:t>
      </w:r>
      <w:r>
        <w:rPr>
          <w:lang w:eastAsia="en-GB"/>
        </w:rPr>
        <w:t>-0 vs F</w:t>
      </w:r>
      <w:r w:rsidR="00834F81">
        <w:rPr>
          <w:lang w:eastAsia="en-GB"/>
        </w:rPr>
        <w:t>W</w:t>
      </w:r>
      <w:r>
        <w:rPr>
          <w:lang w:eastAsia="en-GB"/>
        </w:rPr>
        <w:t>-1</w:t>
      </w:r>
    </w:p>
    <w:p w14:paraId="627E5587" w14:textId="2306AE7B" w:rsidR="001D40B5" w:rsidRDefault="00E069BC" w:rsidP="00030F24">
      <w:pPr>
        <w:rPr>
          <w:lang w:eastAsia="en-GB"/>
        </w:rPr>
      </w:pPr>
      <w:r>
        <w:rPr>
          <w:lang w:eastAsia="en-GB"/>
        </w:rPr>
        <w:t xml:space="preserve">The obvious benefit of </w:t>
      </w:r>
      <w:r w:rsidR="00C66E9F">
        <w:rPr>
          <w:lang w:eastAsia="en-GB"/>
        </w:rPr>
        <w:t>FW-1</w:t>
      </w:r>
      <w:r>
        <w:rPr>
          <w:lang w:eastAsia="en-GB"/>
        </w:rPr>
        <w:t xml:space="preserve"> compared to </w:t>
      </w:r>
      <w:r w:rsidR="00C66E9F">
        <w:rPr>
          <w:lang w:eastAsia="en-GB"/>
        </w:rPr>
        <w:t>FW-0</w:t>
      </w:r>
      <w:r>
        <w:rPr>
          <w:lang w:eastAsia="en-GB"/>
        </w:rPr>
        <w:t xml:space="preserve"> is to allow an adaptive activation and deactivation of R</w:t>
      </w:r>
      <w:r w:rsidR="00483685">
        <w:rPr>
          <w:lang w:eastAsia="en-GB"/>
        </w:rPr>
        <w:t>IM</w:t>
      </w:r>
      <w:r>
        <w:rPr>
          <w:lang w:eastAsia="en-GB"/>
        </w:rPr>
        <w:t>.</w:t>
      </w:r>
      <w:r w:rsidR="00483685">
        <w:rPr>
          <w:lang w:eastAsia="en-GB"/>
        </w:rPr>
        <w:t xml:space="preserve"> </w:t>
      </w:r>
    </w:p>
    <w:p w14:paraId="7C359BD7" w14:textId="5E70F816" w:rsidR="00030F24" w:rsidRDefault="001D40B5" w:rsidP="00030F24">
      <w:pPr>
        <w:rPr>
          <w:lang w:eastAsia="en-GB"/>
        </w:rPr>
      </w:pPr>
      <w:r>
        <w:rPr>
          <w:lang w:eastAsia="en-GB"/>
        </w:rPr>
        <w:t xml:space="preserve">It should be noted that the RS monitoring activation </w:t>
      </w:r>
      <w:r w:rsidR="0047362A">
        <w:rPr>
          <w:lang w:eastAsia="en-GB"/>
        </w:rPr>
        <w:t>still needs to be performed by OAM</w:t>
      </w:r>
      <w:r w:rsidR="00F530CE">
        <w:rPr>
          <w:lang w:eastAsia="en-GB"/>
        </w:rPr>
        <w:t>, hence requiring manual intervention</w:t>
      </w:r>
      <w:r w:rsidR="0047362A">
        <w:rPr>
          <w:lang w:eastAsia="en-GB"/>
        </w:rPr>
        <w:t>.</w:t>
      </w:r>
      <w:r w:rsidR="00C12CBF">
        <w:rPr>
          <w:lang w:eastAsia="en-GB"/>
        </w:rPr>
        <w:t xml:space="preserve"> This </w:t>
      </w:r>
      <w:r w:rsidR="00312E63">
        <w:rPr>
          <w:lang w:eastAsia="en-GB"/>
        </w:rPr>
        <w:t xml:space="preserve">is true </w:t>
      </w:r>
      <w:r w:rsidR="00C12CBF">
        <w:rPr>
          <w:lang w:eastAsia="en-GB"/>
        </w:rPr>
        <w:t>for all scenarios</w:t>
      </w:r>
      <w:r w:rsidR="00312E63">
        <w:rPr>
          <w:lang w:eastAsia="en-GB"/>
        </w:rPr>
        <w:t>, assuming the RS detection is not active 24/7</w:t>
      </w:r>
      <w:r w:rsidR="00C12CBF">
        <w:rPr>
          <w:lang w:eastAsia="en-GB"/>
        </w:rPr>
        <w:t>.</w:t>
      </w:r>
      <w:r w:rsidR="0047362A">
        <w:rPr>
          <w:lang w:eastAsia="en-GB"/>
        </w:rPr>
        <w:t xml:space="preserve"> That is, it is not assumed that the gNB attempts to detect a RIM RS</w:t>
      </w:r>
      <w:r w:rsidR="00C120BC">
        <w:rPr>
          <w:lang w:eastAsia="en-GB"/>
        </w:rPr>
        <w:t xml:space="preserve"> </w:t>
      </w:r>
      <w:r w:rsidR="0047362A">
        <w:rPr>
          <w:lang w:eastAsia="en-GB"/>
        </w:rPr>
        <w:t>unless told to do so</w:t>
      </w:r>
      <w:r w:rsidR="00534261">
        <w:rPr>
          <w:lang w:eastAsia="en-GB"/>
        </w:rPr>
        <w:t xml:space="preserve"> by OAM</w:t>
      </w:r>
      <w:r w:rsidR="0047362A">
        <w:rPr>
          <w:lang w:eastAsia="en-GB"/>
        </w:rPr>
        <w:t>.</w:t>
      </w:r>
    </w:p>
    <w:p w14:paraId="2F637203" w14:textId="13388FD8" w:rsidR="00D33FA9" w:rsidRDefault="00D33FA9" w:rsidP="00D33FA9">
      <w:pPr>
        <w:pStyle w:val="Observation"/>
        <w:rPr>
          <w:lang w:eastAsia="en-GB"/>
        </w:rPr>
      </w:pPr>
      <w:bookmarkStart w:id="0" w:name="_Toc528939855"/>
      <w:r>
        <w:rPr>
          <w:lang w:eastAsia="en-GB"/>
        </w:rPr>
        <w:t>Although some manual intervention is still needed in FW-1, there is a level of automation/adaptation not present in FW-0</w:t>
      </w:r>
      <w:bookmarkEnd w:id="0"/>
    </w:p>
    <w:p w14:paraId="0C85283C" w14:textId="50977E50" w:rsidR="00F530CE" w:rsidRDefault="00F530CE" w:rsidP="00030F24">
      <w:pPr>
        <w:rPr>
          <w:lang w:eastAsia="en-GB"/>
        </w:rPr>
      </w:pPr>
      <w:r>
        <w:rPr>
          <w:lang w:eastAsia="en-GB"/>
        </w:rPr>
        <w:t>Once the monitoring has been activated</w:t>
      </w:r>
      <w:r w:rsidR="00E726E5">
        <w:rPr>
          <w:lang w:eastAsia="en-GB"/>
        </w:rPr>
        <w:t>,</w:t>
      </w:r>
      <w:r>
        <w:rPr>
          <w:lang w:eastAsia="en-GB"/>
        </w:rPr>
        <w:t xml:space="preserve"> </w:t>
      </w:r>
      <w:r w:rsidR="00E95ED5">
        <w:rPr>
          <w:lang w:eastAsia="en-GB"/>
        </w:rPr>
        <w:t xml:space="preserve">the </w:t>
      </w:r>
      <w:r w:rsidR="00617983">
        <w:rPr>
          <w:lang w:eastAsia="en-GB"/>
        </w:rPr>
        <w:t xml:space="preserve">most critical component of the framework is the detection of </w:t>
      </w:r>
      <w:r w:rsidR="006F4E26">
        <w:rPr>
          <w:lang w:eastAsia="en-GB"/>
        </w:rPr>
        <w:t>RS1</w:t>
      </w:r>
      <w:r w:rsidR="00617983">
        <w:rPr>
          <w:lang w:eastAsia="en-GB"/>
        </w:rPr>
        <w:t xml:space="preserve"> at the aggressor. In case of an asymmetric scenario (Scenario #2: </w:t>
      </w:r>
      <w:r w:rsidR="00617983" w:rsidRPr="000E65AE">
        <w:t>IoT increase is detectable by one or more gNBs in only one set</w:t>
      </w:r>
      <w:r w:rsidR="00617983">
        <w:rPr>
          <w:lang w:eastAsia="en-GB"/>
        </w:rPr>
        <w:t xml:space="preserve">) the </w:t>
      </w:r>
      <w:r w:rsidR="00F01627">
        <w:rPr>
          <w:lang w:eastAsia="en-GB"/>
        </w:rPr>
        <w:t>RI</w:t>
      </w:r>
      <w:r w:rsidR="00617983">
        <w:rPr>
          <w:lang w:eastAsia="en-GB"/>
        </w:rPr>
        <w:t xml:space="preserve"> is not detected at the aggressor</w:t>
      </w:r>
      <w:r w:rsidR="003C5C61">
        <w:rPr>
          <w:lang w:eastAsia="en-GB"/>
        </w:rPr>
        <w:t>. With proper</w:t>
      </w:r>
      <w:r w:rsidR="00617983">
        <w:rPr>
          <w:lang w:eastAsia="en-GB"/>
        </w:rPr>
        <w:t xml:space="preserve"> RS design, the processing gain in the RS reception should allow </w:t>
      </w:r>
      <w:r w:rsidR="00617983">
        <w:rPr>
          <w:lang w:eastAsia="en-GB"/>
        </w:rPr>
        <w:lastRenderedPageBreak/>
        <w:t xml:space="preserve">it to be detected, even if the </w:t>
      </w:r>
      <w:r w:rsidR="00F01627">
        <w:rPr>
          <w:lang w:eastAsia="en-GB"/>
        </w:rPr>
        <w:t>RI</w:t>
      </w:r>
      <w:r w:rsidR="00617983">
        <w:rPr>
          <w:lang w:eastAsia="en-GB"/>
        </w:rPr>
        <w:t xml:space="preserve"> is not.</w:t>
      </w:r>
      <w:r w:rsidR="005915B8">
        <w:rPr>
          <w:lang w:eastAsia="en-GB"/>
        </w:rPr>
        <w:t xml:space="preserve"> </w:t>
      </w:r>
      <w:r w:rsidR="00AE4675">
        <w:rPr>
          <w:lang w:eastAsia="en-GB"/>
        </w:rPr>
        <w:t>In this case, turning the RS transmission/monitoring/reception</w:t>
      </w:r>
      <w:r w:rsidR="003C5C61">
        <w:rPr>
          <w:lang w:eastAsia="en-GB"/>
        </w:rPr>
        <w:t xml:space="preserve"> on / off</w:t>
      </w:r>
      <w:r w:rsidR="00AE4675">
        <w:rPr>
          <w:lang w:eastAsia="en-GB"/>
        </w:rPr>
        <w:t xml:space="preserve"> can be self-contained in the gNB without OAM </w:t>
      </w:r>
      <w:r w:rsidR="00997BEF">
        <w:rPr>
          <w:lang w:eastAsia="en-GB"/>
        </w:rPr>
        <w:t>intervention</w:t>
      </w:r>
      <w:r w:rsidR="00AE4675">
        <w:rPr>
          <w:lang w:eastAsia="en-GB"/>
        </w:rPr>
        <w:t xml:space="preserve">. </w:t>
      </w:r>
      <w:r w:rsidR="005915B8">
        <w:rPr>
          <w:lang w:eastAsia="en-GB"/>
        </w:rPr>
        <w:t xml:space="preserve">However, it can </w:t>
      </w:r>
      <w:r w:rsidR="00DA59E4">
        <w:rPr>
          <w:lang w:eastAsia="en-GB"/>
        </w:rPr>
        <w:t xml:space="preserve">also </w:t>
      </w:r>
      <w:r w:rsidR="005915B8">
        <w:rPr>
          <w:lang w:eastAsia="en-GB"/>
        </w:rPr>
        <w:t>be observed that:</w:t>
      </w:r>
    </w:p>
    <w:p w14:paraId="2468C397" w14:textId="4CE3A0A6" w:rsidR="00C359B0" w:rsidRDefault="001B2581" w:rsidP="00C359B0">
      <w:pPr>
        <w:pStyle w:val="Observation"/>
        <w:rPr>
          <w:lang w:eastAsia="en-GB"/>
        </w:rPr>
      </w:pPr>
      <w:bookmarkStart w:id="1" w:name="_Toc528939856"/>
      <w:r>
        <w:rPr>
          <w:lang w:eastAsia="en-GB"/>
        </w:rPr>
        <w:t xml:space="preserve">The most critical link for an adaptive framework is the </w:t>
      </w:r>
      <w:r w:rsidR="00902A97">
        <w:rPr>
          <w:lang w:eastAsia="en-GB"/>
        </w:rPr>
        <w:t>RS</w:t>
      </w:r>
      <w:r>
        <w:rPr>
          <w:lang w:eastAsia="en-GB"/>
        </w:rPr>
        <w:t>1</w:t>
      </w:r>
      <w:r w:rsidR="00902A97">
        <w:rPr>
          <w:lang w:eastAsia="en-GB"/>
        </w:rPr>
        <w:t xml:space="preserve"> </w:t>
      </w:r>
      <w:r>
        <w:rPr>
          <w:lang w:eastAsia="en-GB"/>
        </w:rPr>
        <w:t xml:space="preserve">detection at the aggressor. </w:t>
      </w:r>
      <w:r w:rsidR="00880867">
        <w:rPr>
          <w:lang w:eastAsia="en-GB"/>
        </w:rPr>
        <w:t xml:space="preserve">Without it, </w:t>
      </w:r>
      <w:r w:rsidR="00902A97">
        <w:rPr>
          <w:lang w:eastAsia="en-GB"/>
        </w:rPr>
        <w:t>there can be no adaptive framework</w:t>
      </w:r>
      <w:r w:rsidR="003C072F">
        <w:rPr>
          <w:lang w:eastAsia="en-GB"/>
        </w:rPr>
        <w:t>.</w:t>
      </w:r>
      <w:bookmarkEnd w:id="1"/>
    </w:p>
    <w:p w14:paraId="5162887B" w14:textId="08EB457F" w:rsidR="00DA59E4" w:rsidRDefault="00DA59E4" w:rsidP="00DA59E4">
      <w:pPr>
        <w:pStyle w:val="Heading3"/>
        <w:rPr>
          <w:lang w:eastAsia="en-GB"/>
        </w:rPr>
      </w:pPr>
      <w:r>
        <w:rPr>
          <w:lang w:eastAsia="en-GB"/>
        </w:rPr>
        <w:t>2.2.2</w:t>
      </w:r>
      <w:r>
        <w:rPr>
          <w:lang w:eastAsia="en-GB"/>
        </w:rPr>
        <w:tab/>
        <w:t>F</w:t>
      </w:r>
      <w:r w:rsidR="00834F81">
        <w:rPr>
          <w:lang w:eastAsia="en-GB"/>
        </w:rPr>
        <w:t>W</w:t>
      </w:r>
      <w:r>
        <w:rPr>
          <w:lang w:eastAsia="en-GB"/>
        </w:rPr>
        <w:t>-1 vs F</w:t>
      </w:r>
      <w:r w:rsidR="00834F81">
        <w:rPr>
          <w:lang w:eastAsia="en-GB"/>
        </w:rPr>
        <w:t>W</w:t>
      </w:r>
      <w:r>
        <w:rPr>
          <w:lang w:eastAsia="en-GB"/>
        </w:rPr>
        <w:t>-2.1</w:t>
      </w:r>
    </w:p>
    <w:p w14:paraId="0A3B71A3" w14:textId="387D0ACB" w:rsidR="00DA59E4" w:rsidRDefault="00EA55E1" w:rsidP="00DA59E4">
      <w:pPr>
        <w:rPr>
          <w:lang w:eastAsia="en-GB"/>
        </w:rPr>
      </w:pPr>
      <w:r>
        <w:rPr>
          <w:lang w:eastAsia="en-GB"/>
        </w:rPr>
        <w:t>Adding backhaul signa</w:t>
      </w:r>
      <w:r w:rsidR="00BB6AEA">
        <w:rPr>
          <w:lang w:eastAsia="en-GB"/>
        </w:rPr>
        <w:t>l</w:t>
      </w:r>
      <w:r>
        <w:rPr>
          <w:lang w:eastAsia="en-GB"/>
        </w:rPr>
        <w:t xml:space="preserve">ling to </w:t>
      </w:r>
      <w:r w:rsidR="00C66E9F">
        <w:rPr>
          <w:lang w:eastAsia="en-GB"/>
        </w:rPr>
        <w:t>FW</w:t>
      </w:r>
      <w:r>
        <w:rPr>
          <w:lang w:eastAsia="en-GB"/>
        </w:rPr>
        <w:t xml:space="preserve">-1 will improve the </w:t>
      </w:r>
      <w:r w:rsidR="00A20DFF">
        <w:rPr>
          <w:lang w:eastAsia="en-GB"/>
        </w:rPr>
        <w:t xml:space="preserve">link between </w:t>
      </w:r>
      <w:r w:rsidR="00BA02C0">
        <w:rPr>
          <w:lang w:eastAsia="en-GB"/>
        </w:rPr>
        <w:t xml:space="preserve">aggressor and victim. In </w:t>
      </w:r>
      <w:r w:rsidR="00C66E9F">
        <w:rPr>
          <w:lang w:eastAsia="en-GB"/>
        </w:rPr>
        <w:t>FW-1</w:t>
      </w:r>
      <w:r w:rsidR="00BA02C0">
        <w:rPr>
          <w:lang w:eastAsia="en-GB"/>
        </w:rPr>
        <w:t xml:space="preserve">, this </w:t>
      </w:r>
      <w:r w:rsidR="00866AE3">
        <w:rPr>
          <w:lang w:eastAsia="en-GB"/>
        </w:rPr>
        <w:t>communication is performed over-the-air and hence would not be as reliable as a backhaul link. However, the following should be considered</w:t>
      </w:r>
      <w:r w:rsidR="00106726">
        <w:rPr>
          <w:lang w:eastAsia="en-GB"/>
        </w:rPr>
        <w:t>.</w:t>
      </w:r>
      <w:r w:rsidR="00866AE3">
        <w:rPr>
          <w:lang w:eastAsia="en-GB"/>
        </w:rPr>
        <w:t xml:space="preserve"> In case of</w:t>
      </w:r>
      <w:r w:rsidR="00106726">
        <w:rPr>
          <w:lang w:eastAsia="en-GB"/>
        </w:rPr>
        <w:t>:</w:t>
      </w:r>
    </w:p>
    <w:p w14:paraId="1E1E155D" w14:textId="49B2B73B" w:rsidR="00866AE3" w:rsidRDefault="00866AE3" w:rsidP="00866AE3">
      <w:pPr>
        <w:pStyle w:val="B1"/>
      </w:pPr>
      <w:r>
        <w:t>-</w:t>
      </w:r>
      <w:r>
        <w:tab/>
        <w:t xml:space="preserve">Scenario#1 (symmetric interference): </w:t>
      </w:r>
      <w:r w:rsidR="00314CFE">
        <w:t xml:space="preserve">The RI between the two nodes have been detected and hence it is highly likely that also the RS will be detected (considering </w:t>
      </w:r>
      <w:r w:rsidR="00C20AE0">
        <w:t xml:space="preserve">the </w:t>
      </w:r>
      <w:r w:rsidR="003F5883">
        <w:t xml:space="preserve">additional </w:t>
      </w:r>
      <w:r w:rsidR="00C20AE0">
        <w:t xml:space="preserve">processing gain provided by </w:t>
      </w:r>
      <w:r w:rsidR="003F5883">
        <w:t>the RS design</w:t>
      </w:r>
      <w:r w:rsidR="00314CFE">
        <w:t>)</w:t>
      </w:r>
      <w:r w:rsidR="00C20AE0">
        <w:t>.</w:t>
      </w:r>
    </w:p>
    <w:p w14:paraId="4012A126" w14:textId="0D2C8AB6" w:rsidR="00EA5C49" w:rsidRDefault="00866AE3" w:rsidP="00EA5C49">
      <w:pPr>
        <w:pStyle w:val="B1"/>
      </w:pPr>
      <w:r>
        <w:t>-</w:t>
      </w:r>
      <w:r>
        <w:tab/>
        <w:t>Scenario#2 (</w:t>
      </w:r>
      <w:r w:rsidR="00870E2E">
        <w:t>a</w:t>
      </w:r>
      <w:r>
        <w:t xml:space="preserve">symmetric interference): </w:t>
      </w:r>
      <w:r w:rsidR="00E46DBF">
        <w:t xml:space="preserve">In this case, there is </w:t>
      </w:r>
      <w:r w:rsidR="00FD25B6">
        <w:t>a clear</w:t>
      </w:r>
      <w:r w:rsidR="00E46DBF">
        <w:t xml:space="preserve"> imbalance between the two nodes. That is, the interference is </w:t>
      </w:r>
      <w:r w:rsidR="00FD25B6">
        <w:t xml:space="preserve">only detected </w:t>
      </w:r>
      <w:r w:rsidR="00F67EBA">
        <w:t>at</w:t>
      </w:r>
      <w:r w:rsidR="00FD25B6">
        <w:t xml:space="preserve"> the victim. This is </w:t>
      </w:r>
      <w:r w:rsidR="003878A1">
        <w:t xml:space="preserve">however </w:t>
      </w:r>
      <w:r w:rsidR="00FD25B6">
        <w:t xml:space="preserve">the same link where the RS is transmitted </w:t>
      </w:r>
      <w:r w:rsidR="00EA5C49">
        <w:t>(</w:t>
      </w:r>
      <w:r w:rsidR="00FD25B6">
        <w:t xml:space="preserve">that is replaced by backhaul in </w:t>
      </w:r>
      <w:r w:rsidR="00C66E9F">
        <w:t>FW-2.1</w:t>
      </w:r>
      <w:r w:rsidR="00EA5C49">
        <w:t>) and can hence be considered a strong and reliable link</w:t>
      </w:r>
      <w:r w:rsidR="00C247A0">
        <w:t xml:space="preserve"> </w:t>
      </w:r>
      <w:r w:rsidR="00D973D9">
        <w:t>as long as</w:t>
      </w:r>
      <w:r w:rsidR="00D25B55">
        <w:t xml:space="preserve"> a sufficient number of aggressors can detect RS1 and hence transmit RS2</w:t>
      </w:r>
      <w:r w:rsidR="00D81091">
        <w:t>. How, reliable the link will be is also heavily dependent on the processing gain of the RS</w:t>
      </w:r>
      <w:r w:rsidR="00FD25B6">
        <w:t>.</w:t>
      </w:r>
    </w:p>
    <w:p w14:paraId="58EE839C" w14:textId="77777777" w:rsidR="001E0399" w:rsidRDefault="00370AE7" w:rsidP="00EA5C49">
      <w:pPr>
        <w:pStyle w:val="B1"/>
      </w:pPr>
      <w:r>
        <w:t>-</w:t>
      </w:r>
      <w:r>
        <w:tab/>
        <w:t xml:space="preserve">Irrespective of scenario, the channel conditions between two given gNBs are expected to remain relatively stable during a ducting event. </w:t>
      </w:r>
    </w:p>
    <w:p w14:paraId="539EA784" w14:textId="6C31221F" w:rsidR="00370AE7" w:rsidRDefault="001E0399" w:rsidP="00EA5C49">
      <w:pPr>
        <w:pStyle w:val="B1"/>
      </w:pPr>
      <w:r>
        <w:t>-</w:t>
      </w:r>
      <w:r>
        <w:tab/>
      </w:r>
      <w:r w:rsidR="00370AE7">
        <w:t xml:space="preserve">The intra-cell interference from for example PUSCH can be considered dynamically </w:t>
      </w:r>
      <w:r w:rsidR="00F82440">
        <w:t>changing, but,</w:t>
      </w:r>
      <w:r w:rsidR="00370AE7">
        <w:t xml:space="preserve"> could also be avoided by scheduling.</w:t>
      </w:r>
      <w:r w:rsidR="00D80C06">
        <w:t xml:space="preserve"> </w:t>
      </w:r>
      <w:r w:rsidR="004A1C65">
        <w:t>It should however be noted that</w:t>
      </w:r>
      <w:r w:rsidR="00D80C06">
        <w:t>, applying a later scheduled PUSCH/PUCCH in the cell as a static solution will have impact on cell capacity.</w:t>
      </w:r>
    </w:p>
    <w:p w14:paraId="2D257F16" w14:textId="2252441D" w:rsidR="00F82440" w:rsidRDefault="00F82440" w:rsidP="00EA5C49">
      <w:pPr>
        <w:pStyle w:val="B1"/>
      </w:pPr>
      <w:r>
        <w:t>-</w:t>
      </w:r>
      <w:r>
        <w:tab/>
        <w:t xml:space="preserve">A RS detector can be challenged with a large number of RSs coming in to the receiver. </w:t>
      </w:r>
      <w:r w:rsidR="00C32A2D">
        <w:t>This can however be avoided by proper RS planning and time multiplexing of the RS.</w:t>
      </w:r>
    </w:p>
    <w:p w14:paraId="4B5C23A7" w14:textId="317D5AAE" w:rsidR="001733CA" w:rsidRDefault="000F308D" w:rsidP="00537B0C">
      <w:pPr>
        <w:pStyle w:val="Observation"/>
      </w:pPr>
      <w:bookmarkStart w:id="2" w:name="_Toc528939857"/>
      <w:r>
        <w:t xml:space="preserve">The SNR for </w:t>
      </w:r>
      <w:r w:rsidR="001733CA">
        <w:t xml:space="preserve">RS detection </w:t>
      </w:r>
      <w:r w:rsidR="00F82440">
        <w:t xml:space="preserve">should be </w:t>
      </w:r>
      <w:r w:rsidR="001733CA">
        <w:t xml:space="preserve">significantly </w:t>
      </w:r>
      <w:r>
        <w:t>lower</w:t>
      </w:r>
      <w:r w:rsidR="001733CA">
        <w:t xml:space="preserve"> than RI detection</w:t>
      </w:r>
      <w:r w:rsidR="00667456">
        <w:t>, considering proper RS planning and multiplexing RSs to a large extent in time</w:t>
      </w:r>
      <w:bookmarkEnd w:id="2"/>
    </w:p>
    <w:p w14:paraId="411611B4" w14:textId="2789E73C" w:rsidR="004D5501" w:rsidRDefault="00643289" w:rsidP="00537B0C">
      <w:pPr>
        <w:pStyle w:val="Observation"/>
      </w:pPr>
      <w:bookmarkStart w:id="3" w:name="_Toc528939858"/>
      <w:r>
        <w:t>The channel conditions due to ducting between two given gNBs are expected to remain relatively stable during a ducting event</w:t>
      </w:r>
      <w:bookmarkEnd w:id="3"/>
    </w:p>
    <w:p w14:paraId="7078C27C" w14:textId="1E490913" w:rsidR="00643289" w:rsidRDefault="00643289" w:rsidP="00537B0C">
      <w:pPr>
        <w:pStyle w:val="Observation"/>
      </w:pPr>
      <w:bookmarkStart w:id="4" w:name="_Toc528939859"/>
      <w:r>
        <w:t>Intra-cell interference from PUSCH/PUCCH, interfering RI detection, can be avoided by scheduling</w:t>
      </w:r>
      <w:r w:rsidR="002826CB">
        <w:t>, having a consequence on UL capacity</w:t>
      </w:r>
      <w:bookmarkEnd w:id="4"/>
      <w:r w:rsidR="002826CB">
        <w:t xml:space="preserve"> </w:t>
      </w:r>
    </w:p>
    <w:p w14:paraId="1EFD9026" w14:textId="1DA6FA2C" w:rsidR="00EA5C49" w:rsidRDefault="00086BDC" w:rsidP="00537B0C">
      <w:pPr>
        <w:pStyle w:val="Observation"/>
      </w:pPr>
      <w:bookmarkStart w:id="5" w:name="_Toc528939860"/>
      <w:r>
        <w:t>The difference in reliability between a framework with backhaul signalling and one without</w:t>
      </w:r>
      <w:r w:rsidR="00D80C06">
        <w:t xml:space="preserve"> depends primarily on the processing gain of the RS design and how well intra-cell interference can be avoided</w:t>
      </w:r>
      <w:r w:rsidR="007278A1">
        <w:t xml:space="preserve"> in the RS detection</w:t>
      </w:r>
      <w:bookmarkEnd w:id="5"/>
    </w:p>
    <w:p w14:paraId="67A3B4FE" w14:textId="78142BCF" w:rsidR="00537B0C" w:rsidRDefault="00F4221B" w:rsidP="00F4221B">
      <w:pPr>
        <w:rPr>
          <w:lang w:val="en-US"/>
        </w:rPr>
      </w:pPr>
      <w:r>
        <w:t>In addition to the reliability</w:t>
      </w:r>
      <w:r w:rsidR="009E46A6">
        <w:t xml:space="preserve"> aspect</w:t>
      </w:r>
      <w:r>
        <w:t xml:space="preserve">, also the delay </w:t>
      </w:r>
      <w:r w:rsidR="009D0B06">
        <w:t xml:space="preserve">in the communication link </w:t>
      </w:r>
      <w:r>
        <w:t>should be considered.</w:t>
      </w:r>
      <w:r w:rsidR="006E4A63">
        <w:t xml:space="preserve"> This has been evaluated with simulations in</w:t>
      </w:r>
      <w:r w:rsidR="00CA2DD9">
        <w:t xml:space="preserve"> </w:t>
      </w:r>
      <w:r w:rsidR="00CA2DD9">
        <w:fldChar w:fldCharType="begin"/>
      </w:r>
      <w:r w:rsidR="00CA2DD9">
        <w:instrText xml:space="preserve"> REF _Ref525656235 \r \h </w:instrText>
      </w:r>
      <w:r w:rsidR="00CA2DD9">
        <w:fldChar w:fldCharType="separate"/>
      </w:r>
      <w:r w:rsidR="006D5A37">
        <w:t>[5]</w:t>
      </w:r>
      <w:r w:rsidR="00CA2DD9">
        <w:fldChar w:fldCharType="end"/>
      </w:r>
      <w:r w:rsidR="006E4A63">
        <w:t xml:space="preserve">. </w:t>
      </w:r>
      <w:r w:rsidR="004E2B24">
        <w:t xml:space="preserve">From the results, one can conclude that the potential benefit </w:t>
      </w:r>
      <w:r w:rsidR="00DA2276">
        <w:t xml:space="preserve">(in the form of delay reduction) </w:t>
      </w:r>
      <w:r w:rsidR="004E2B24">
        <w:t>of introducing backhaul signalling would at least be (</w:t>
      </w:r>
      <w:r w:rsidR="004E2B24" w:rsidRPr="00D51DE1">
        <w:rPr>
          <w:lang w:val="en-US"/>
        </w:rPr>
        <w:t>N</w:t>
      </w:r>
      <w:r w:rsidR="004E2B24" w:rsidRPr="00D51DE1">
        <w:rPr>
          <w:vertAlign w:val="subscript"/>
          <w:lang w:val="en-US"/>
        </w:rPr>
        <w:t>shots</w:t>
      </w:r>
      <w:r w:rsidR="004E2B24">
        <w:rPr>
          <w:lang w:val="en-US"/>
        </w:rPr>
        <w:t xml:space="preserve"> – 1)T</w:t>
      </w:r>
      <w:r w:rsidR="004E2B24" w:rsidRPr="004E2B24">
        <w:rPr>
          <w:vertAlign w:val="subscript"/>
          <w:lang w:val="en-US"/>
        </w:rPr>
        <w:t>RS period</w:t>
      </w:r>
      <w:r w:rsidR="004E2B24">
        <w:rPr>
          <w:lang w:val="en-US"/>
        </w:rPr>
        <w:t>.</w:t>
      </w:r>
      <w:r w:rsidR="007136CF">
        <w:rPr>
          <w:lang w:val="en-US"/>
        </w:rPr>
        <w:t xml:space="preserve"> For example, if the RS is transmitted with a periodicity of 60 sec (T</w:t>
      </w:r>
      <w:r w:rsidR="007136CF" w:rsidRPr="004E2B24">
        <w:rPr>
          <w:vertAlign w:val="subscript"/>
          <w:lang w:val="en-US"/>
        </w:rPr>
        <w:t>RS</w:t>
      </w:r>
      <w:r w:rsidR="007B2C9E">
        <w:rPr>
          <w:vertAlign w:val="subscript"/>
          <w:lang w:val="en-US"/>
        </w:rPr>
        <w:t> </w:t>
      </w:r>
      <w:r w:rsidR="007136CF" w:rsidRPr="004E2B24">
        <w:rPr>
          <w:vertAlign w:val="subscript"/>
          <w:lang w:val="en-US"/>
        </w:rPr>
        <w:t>period</w:t>
      </w:r>
      <w:r w:rsidR="007136CF">
        <w:rPr>
          <w:lang w:val="en-US"/>
        </w:rPr>
        <w:t>) and the detector uses 4 consecutive shots</w:t>
      </w:r>
      <w:r w:rsidR="00260335">
        <w:rPr>
          <w:lang w:val="en-US"/>
        </w:rPr>
        <w:t xml:space="preserve"> (</w:t>
      </w:r>
      <w:r w:rsidR="00260335" w:rsidRPr="00D51DE1">
        <w:rPr>
          <w:lang w:val="en-US"/>
        </w:rPr>
        <w:t>N</w:t>
      </w:r>
      <w:r w:rsidR="00260335" w:rsidRPr="00D51DE1">
        <w:rPr>
          <w:vertAlign w:val="subscript"/>
          <w:lang w:val="en-US"/>
        </w:rPr>
        <w:t>shots</w:t>
      </w:r>
      <w:r w:rsidR="00260335">
        <w:rPr>
          <w:lang w:val="en-US"/>
        </w:rPr>
        <w:t>=4)</w:t>
      </w:r>
      <w:r w:rsidR="007136CF">
        <w:rPr>
          <w:lang w:val="en-US"/>
        </w:rPr>
        <w:t xml:space="preserve"> to classify an RS detection as valid, </w:t>
      </w:r>
      <w:r w:rsidR="00664D93">
        <w:rPr>
          <w:lang w:val="en-US"/>
        </w:rPr>
        <w:t>the time until the RS is detected at the victim would be expected to differ by at least 180 sec, i.e. 3 min.</w:t>
      </w:r>
      <w:r w:rsidR="00F066F5">
        <w:rPr>
          <w:lang w:val="en-US"/>
        </w:rPr>
        <w:t xml:space="preserve"> The actual delay between the two frameworks is hence highly dependent on the detector and the RS period</w:t>
      </w:r>
      <w:r w:rsidR="005B4AA2">
        <w:rPr>
          <w:lang w:val="en-US"/>
        </w:rPr>
        <w:t xml:space="preserve"> chosen</w:t>
      </w:r>
      <w:r w:rsidR="00F066F5">
        <w:rPr>
          <w:lang w:val="en-US"/>
        </w:rPr>
        <w:t>.</w:t>
      </w:r>
    </w:p>
    <w:p w14:paraId="480CEF4E" w14:textId="44BB19FA" w:rsidR="00F066F5" w:rsidRDefault="00F066F5" w:rsidP="00F066F5">
      <w:pPr>
        <w:pStyle w:val="Observation"/>
        <w:rPr>
          <w:lang w:val="en-US"/>
        </w:rPr>
      </w:pPr>
      <w:bookmarkStart w:id="6" w:name="_Toc528939861"/>
      <w:r>
        <w:rPr>
          <w:lang w:val="en-US"/>
        </w:rPr>
        <w:t xml:space="preserve">The </w:t>
      </w:r>
      <w:r w:rsidR="004C3DAC">
        <w:rPr>
          <w:lang w:val="en-US"/>
        </w:rPr>
        <w:t xml:space="preserve">time </w:t>
      </w:r>
      <w:r w:rsidR="005B4AA2">
        <w:rPr>
          <w:lang w:val="en-US"/>
        </w:rPr>
        <w:t>until</w:t>
      </w:r>
      <w:r w:rsidR="00806BF8">
        <w:rPr>
          <w:lang w:val="en-US"/>
        </w:rPr>
        <w:t xml:space="preserve"> </w:t>
      </w:r>
      <w:r w:rsidR="005B4AA2">
        <w:rPr>
          <w:lang w:val="en-US"/>
        </w:rPr>
        <w:t>RS</w:t>
      </w:r>
      <w:r w:rsidR="00806BF8">
        <w:rPr>
          <w:lang w:val="en-US"/>
        </w:rPr>
        <w:t xml:space="preserve">2 </w:t>
      </w:r>
      <w:r w:rsidR="005B4AA2">
        <w:rPr>
          <w:lang w:val="en-US"/>
        </w:rPr>
        <w:t xml:space="preserve">is </w:t>
      </w:r>
      <w:r w:rsidR="00806BF8">
        <w:rPr>
          <w:lang w:val="en-US"/>
        </w:rPr>
        <w:t>detected</w:t>
      </w:r>
      <w:r w:rsidR="009C6D28">
        <w:rPr>
          <w:lang w:val="en-US"/>
        </w:rPr>
        <w:t xml:space="preserve"> (over the air or through backhaul)</w:t>
      </w:r>
      <w:r w:rsidR="00806BF8">
        <w:rPr>
          <w:lang w:val="en-US"/>
        </w:rPr>
        <w:t xml:space="preserve"> </w:t>
      </w:r>
      <w:r w:rsidR="004C3DAC">
        <w:rPr>
          <w:lang w:val="en-US"/>
        </w:rPr>
        <w:t xml:space="preserve">is highly dependent on the detector and the RS periodicity assumed, comparing </w:t>
      </w:r>
      <w:r w:rsidR="00C66E9F">
        <w:rPr>
          <w:lang w:val="en-US"/>
        </w:rPr>
        <w:t>FW-1</w:t>
      </w:r>
      <w:r w:rsidR="004C3DAC">
        <w:rPr>
          <w:lang w:val="en-US"/>
        </w:rPr>
        <w:t xml:space="preserve"> and Framework-2.</w:t>
      </w:r>
      <w:r w:rsidR="00380FEB">
        <w:rPr>
          <w:lang w:val="en-US"/>
        </w:rPr>
        <w:t>X</w:t>
      </w:r>
      <w:bookmarkEnd w:id="6"/>
    </w:p>
    <w:p w14:paraId="35333A3B" w14:textId="77777777" w:rsidR="00C81686" w:rsidRDefault="006423FA" w:rsidP="00F4221B">
      <w:r>
        <w:t xml:space="preserve">However, it should be </w:t>
      </w:r>
      <w:r w:rsidR="00F066F5">
        <w:t xml:space="preserve">noted that </w:t>
      </w:r>
      <w:r w:rsidR="00446472">
        <w:t xml:space="preserve">the </w:t>
      </w:r>
      <w:r w:rsidR="00257DBB">
        <w:t xml:space="preserve">importance in terms of system performance is the </w:t>
      </w:r>
      <w:r w:rsidR="00257DBB" w:rsidRPr="00ED5CDB">
        <w:rPr>
          <w:u w:val="single"/>
        </w:rPr>
        <w:t xml:space="preserve">RS1 </w:t>
      </w:r>
      <w:r w:rsidR="00ED5CDB" w:rsidRPr="00ED5CDB">
        <w:rPr>
          <w:u w:val="single"/>
        </w:rPr>
        <w:t>detection</w:t>
      </w:r>
      <w:r w:rsidR="00257DBB">
        <w:t xml:space="preserve"> which leads to the aggressor applying the RIM</w:t>
      </w:r>
      <w:r w:rsidR="00446472">
        <w:t xml:space="preserve"> (and alleviating the situation for the victim)</w:t>
      </w:r>
      <w:r w:rsidR="007B058A">
        <w:t xml:space="preserve">, and this </w:t>
      </w:r>
      <w:r w:rsidR="00257DBB">
        <w:t xml:space="preserve">is identical between </w:t>
      </w:r>
      <w:r w:rsidR="00C66E9F">
        <w:t>FW-1</w:t>
      </w:r>
      <w:r w:rsidR="00257DBB">
        <w:t xml:space="preserve"> and </w:t>
      </w:r>
      <w:r w:rsidR="00C66E9F">
        <w:t>FW</w:t>
      </w:r>
      <w:r w:rsidR="007B058A">
        <w:noBreakHyphen/>
      </w:r>
      <w:r w:rsidR="00C66E9F">
        <w:t>2.1</w:t>
      </w:r>
      <w:r w:rsidR="00257DBB">
        <w:t>.</w:t>
      </w:r>
      <w:r w:rsidR="001F2860">
        <w:t xml:space="preserve"> </w:t>
      </w:r>
    </w:p>
    <w:p w14:paraId="6D2CCF74" w14:textId="380865B9" w:rsidR="007B2C9E" w:rsidRDefault="001F2860" w:rsidP="00F4221B">
      <w:r>
        <w:t xml:space="preserve">The time saved by </w:t>
      </w:r>
      <w:r w:rsidR="00C66E9F">
        <w:t>FW-2.1</w:t>
      </w:r>
      <w:r>
        <w:t xml:space="preserve"> </w:t>
      </w:r>
      <w:r w:rsidR="00473540">
        <w:t>in the RS2 delay will mean a victim will be faster in reacting to a RI situation stopping.</w:t>
      </w:r>
      <w:r w:rsidR="00FD25FA">
        <w:t xml:space="preserve"> It can however be questioned how valuable this is considering the low overhead added by the RS1 transmission in the overall frame structure.</w:t>
      </w:r>
    </w:p>
    <w:p w14:paraId="05691CF4" w14:textId="0A74D61B" w:rsidR="00796513" w:rsidRDefault="00796513" w:rsidP="00796513">
      <w:pPr>
        <w:pStyle w:val="Observation"/>
      </w:pPr>
      <w:bookmarkStart w:id="7" w:name="_Toc528939862"/>
      <w:r>
        <w:t xml:space="preserve">Minimizing the time of RS2 reception is not seen critical (the action </w:t>
      </w:r>
      <w:r w:rsidR="00F73E67">
        <w:t xml:space="preserve">taken is the </w:t>
      </w:r>
      <w:r>
        <w:t>victim stop</w:t>
      </w:r>
      <w:r w:rsidR="00F73E67">
        <w:t>ping</w:t>
      </w:r>
      <w:r>
        <w:t xml:space="preserve"> transmitting </w:t>
      </w:r>
      <w:r w:rsidR="00E937E5">
        <w:t xml:space="preserve">RS1, which is transmitted with </w:t>
      </w:r>
      <w:r>
        <w:t>very low</w:t>
      </w:r>
      <w:r w:rsidR="00E937E5">
        <w:t xml:space="preserve"> </w:t>
      </w:r>
      <w:r>
        <w:t>overhead)</w:t>
      </w:r>
      <w:bookmarkEnd w:id="7"/>
    </w:p>
    <w:p w14:paraId="1984F4BD" w14:textId="443BCBDA" w:rsidR="00F73E67" w:rsidRDefault="001228D8" w:rsidP="00F73E67">
      <w:r>
        <w:t xml:space="preserve">Another aspect that is added by </w:t>
      </w:r>
      <w:r w:rsidR="00C66E9F">
        <w:t>FW-2.1</w:t>
      </w:r>
      <w:r w:rsidR="006F63BF">
        <w:t xml:space="preserve"> is the</w:t>
      </w:r>
      <w:r w:rsidR="00DA2D9B">
        <w:t xml:space="preserve"> need for</w:t>
      </w:r>
      <w:r w:rsidR="006F63BF">
        <w:t xml:space="preserve"> inclusion of the gNB ID (set) in the RS1 detection</w:t>
      </w:r>
      <w:r w:rsidR="00FE447B">
        <w:t>. Although this is essential for Framework-2.X to work</w:t>
      </w:r>
      <w:r w:rsidR="00717AF6">
        <w:t xml:space="preserve">, it is not for </w:t>
      </w:r>
      <w:r w:rsidR="00C66E9F">
        <w:t>FW-1</w:t>
      </w:r>
      <w:r w:rsidR="00717AF6">
        <w:t xml:space="preserve"> where a gNB merely need to understand it is causing </w:t>
      </w:r>
      <w:r w:rsidR="00717AF6">
        <w:lastRenderedPageBreak/>
        <w:t>interference and apply a mitigation scheme thereafter. Still, we believe it is of importance</w:t>
      </w:r>
      <w:r w:rsidR="003C7BC2">
        <w:t>,</w:t>
      </w:r>
      <w:r w:rsidR="00717AF6">
        <w:t xml:space="preserve"> irrespective of Framework</w:t>
      </w:r>
      <w:r w:rsidR="003C7BC2">
        <w:t>,</w:t>
      </w:r>
      <w:r w:rsidR="00717AF6">
        <w:t xml:space="preserve"> to </w:t>
      </w:r>
      <w:r w:rsidR="003C7BC2">
        <w:t>specify such information for possible gNB identification.</w:t>
      </w:r>
      <w:r w:rsidR="00434E56">
        <w:t xml:space="preserve"> This is especially useful for network planning </w:t>
      </w:r>
      <w:r w:rsidR="0054477C">
        <w:t xml:space="preserve">to </w:t>
      </w:r>
      <w:r w:rsidR="008A34AD">
        <w:t xml:space="preserve">understand and </w:t>
      </w:r>
      <w:r w:rsidR="0054477C">
        <w:t>mitigate RI system impact.</w:t>
      </w:r>
      <w:r w:rsidR="003C072F">
        <w:t xml:space="preserve"> It is also an enabler for centralized RIM solutions, as elaborated further in </w:t>
      </w:r>
      <w:r w:rsidR="003C072F">
        <w:fldChar w:fldCharType="begin"/>
      </w:r>
      <w:r w:rsidR="003C072F">
        <w:instrText xml:space="preserve"> REF _Ref525744289 \r \h </w:instrText>
      </w:r>
      <w:r w:rsidR="003C072F">
        <w:fldChar w:fldCharType="separate"/>
      </w:r>
      <w:r w:rsidR="006D5A37">
        <w:t>[6]</w:t>
      </w:r>
      <w:r w:rsidR="003C072F">
        <w:fldChar w:fldCharType="end"/>
      </w:r>
      <w:r w:rsidR="003C072F">
        <w:t>.</w:t>
      </w:r>
    </w:p>
    <w:p w14:paraId="7E1C9A1C" w14:textId="68C7D8D1" w:rsidR="00257DBB" w:rsidRDefault="00960095" w:rsidP="0097692D">
      <w:pPr>
        <w:pStyle w:val="Proposal"/>
      </w:pPr>
      <w:bookmarkStart w:id="8" w:name="_Toc528939881"/>
      <w:r>
        <w:t xml:space="preserve">The </w:t>
      </w:r>
      <w:r w:rsidR="004F3B2C">
        <w:t xml:space="preserve">RIM </w:t>
      </w:r>
      <w:r>
        <w:t xml:space="preserve">RS </w:t>
      </w:r>
      <w:r w:rsidR="004F3B2C">
        <w:t xml:space="preserve">should be specified to </w:t>
      </w:r>
      <w:r>
        <w:t>convey information for gNB (set) identification, irrespective of framework</w:t>
      </w:r>
      <w:r w:rsidR="004F3B2C">
        <w:t xml:space="preserve"> chosen</w:t>
      </w:r>
      <w:bookmarkEnd w:id="8"/>
    </w:p>
    <w:p w14:paraId="353BB400" w14:textId="460D934B" w:rsidR="0097692D" w:rsidRDefault="0004070A" w:rsidP="0004070A">
      <w:pPr>
        <w:pStyle w:val="Heading3"/>
      </w:pPr>
      <w:r>
        <w:t>2.2.3</w:t>
      </w:r>
      <w:r>
        <w:tab/>
        <w:t>F</w:t>
      </w:r>
      <w:r w:rsidR="00834F81">
        <w:t>W</w:t>
      </w:r>
      <w:r>
        <w:t>-2.1 vs F</w:t>
      </w:r>
      <w:r w:rsidR="00834F81">
        <w:t>W</w:t>
      </w:r>
      <w:r>
        <w:t>-2.2</w:t>
      </w:r>
    </w:p>
    <w:p w14:paraId="5A99FF46" w14:textId="352CEC09" w:rsidR="0004070A" w:rsidRDefault="00AD43A2" w:rsidP="0004070A">
      <w:r>
        <w:t xml:space="preserve">Compared to </w:t>
      </w:r>
      <w:r w:rsidR="00C66E9F">
        <w:t>FW-2.1</w:t>
      </w:r>
      <w:r>
        <w:t xml:space="preserve">, </w:t>
      </w:r>
      <w:r w:rsidR="00C66E9F">
        <w:t>FW-2.2</w:t>
      </w:r>
      <w:r w:rsidR="00CF1F96">
        <w:t xml:space="preserve"> allows a victim gNB to communicate to the aggressor information about RI characteristics to assist the interference mitigation.</w:t>
      </w:r>
      <w:r w:rsidR="00060E38">
        <w:t xml:space="preserve"> This could for example be the </w:t>
      </w:r>
      <w:r w:rsidR="00E91119">
        <w:t xml:space="preserve">level of </w:t>
      </w:r>
      <w:r w:rsidR="00060E38">
        <w:t>interference-over-thermal.</w:t>
      </w:r>
    </w:p>
    <w:p w14:paraId="77F08565" w14:textId="1716846E" w:rsidR="003750FA" w:rsidRDefault="002009DC" w:rsidP="0004070A">
      <w:r>
        <w:t xml:space="preserve">Although this would be additional information, helping the aggressor to make a more qualified decision, it is not clear to us that the potential gains justify the complexity increase. </w:t>
      </w:r>
    </w:p>
    <w:p w14:paraId="56D17C15" w14:textId="36FB9CC3" w:rsidR="007129D6" w:rsidRDefault="003750FA" w:rsidP="0004070A">
      <w:r>
        <w:t xml:space="preserve">Taking </w:t>
      </w:r>
      <w:r w:rsidR="00FF51E8">
        <w:t>a</w:t>
      </w:r>
      <w:r>
        <w:t xml:space="preserve"> reporting of the interference-over-thermal (IoT) as an example (</w:t>
      </w:r>
      <w:r w:rsidR="00FF51E8">
        <w:t xml:space="preserve">this could be one of the parameters to report and is </w:t>
      </w:r>
      <w:r>
        <w:t xml:space="preserve">illustrated in </w:t>
      </w:r>
      <w:r>
        <w:fldChar w:fldCharType="begin"/>
      </w:r>
      <w:r>
        <w:instrText xml:space="preserve"> REF _Ref525625154 \h </w:instrText>
      </w:r>
      <w:r>
        <w:fldChar w:fldCharType="separate"/>
      </w:r>
      <w:r w:rsidR="006D5A37">
        <w:t xml:space="preserve">Figure </w:t>
      </w:r>
      <w:r w:rsidR="006D5A37">
        <w:rPr>
          <w:noProof/>
        </w:rPr>
        <w:t>8</w:t>
      </w:r>
      <w:r>
        <w:fldChar w:fldCharType="end"/>
      </w:r>
      <w:r>
        <w:t>). If</w:t>
      </w:r>
      <w:r w:rsidR="007472FD">
        <w:t xml:space="preserve">, say 100 victims report to the </w:t>
      </w:r>
      <w:r w:rsidR="00521EFB">
        <w:t>same</w:t>
      </w:r>
      <w:r w:rsidR="007472FD">
        <w:t xml:space="preserve"> aggressor gNB the IoT level they experience. One benefit with </w:t>
      </w:r>
      <w:r w:rsidR="00C66E9F">
        <w:t>FW-2.2</w:t>
      </w:r>
      <w:r w:rsidR="007472FD">
        <w:t xml:space="preserve"> would be to allow for example a </w:t>
      </w:r>
      <w:r w:rsidR="00B544A2">
        <w:t xml:space="preserve">down-regulation in </w:t>
      </w:r>
      <w:r w:rsidR="007472FD">
        <w:t xml:space="preserve">power instead of a complete stopping of transmitting some DL symbol. This down-regulation should however </w:t>
      </w:r>
      <w:r w:rsidR="00E153F9">
        <w:t xml:space="preserve">(typically) </w:t>
      </w:r>
      <w:r w:rsidR="007472FD">
        <w:t xml:space="preserve">take all reporting victims into consideration. </w:t>
      </w:r>
      <w:r w:rsidR="00DA2276">
        <w:t>T</w:t>
      </w:r>
      <w:r w:rsidR="007472FD">
        <w:t>aken the worst case reported IoT into account,</w:t>
      </w:r>
      <w:r w:rsidR="00DA2276">
        <w:t xml:space="preserve"> it seems likely that</w:t>
      </w:r>
      <w:r w:rsidR="007472FD">
        <w:t xml:space="preserve"> the down-regulation will be similar (from a system perspective) to stopping the transmission completely.</w:t>
      </w:r>
      <w:r w:rsidR="00A909BF">
        <w:t xml:space="preserve"> It is also unclear if a single aggressor accurately can take the decision of whether to tune down the transmit power or blank the transmission entirely, since the IoT increase at the victim is due to the aggregate signal of multiple aggressors. Hence, it is likely difficult to utilize such information in a distributed fashion and instead a centralized coordinator taking joint decisions affecting several gNBs may be required.</w:t>
      </w:r>
    </w:p>
    <w:p w14:paraId="11F7BC11" w14:textId="33B3ACAB" w:rsidR="005C7E69" w:rsidRDefault="005C7E69" w:rsidP="0004070A">
      <w:pPr>
        <w:pStyle w:val="Observation"/>
      </w:pPr>
      <w:bookmarkStart w:id="9" w:name="_Toc528939863"/>
      <w:r>
        <w:t>The potential gains with FW-2.2 is not clear considering the additional complexity increase it brings</w:t>
      </w:r>
      <w:bookmarkEnd w:id="9"/>
    </w:p>
    <w:p w14:paraId="311F1B56" w14:textId="729E55DC" w:rsidR="00E161F1" w:rsidRDefault="00E161F1" w:rsidP="00E161F1">
      <w:pPr>
        <w:pStyle w:val="Observation"/>
      </w:pPr>
      <w:bookmarkStart w:id="10" w:name="_Toc528939864"/>
      <w:r>
        <w:t>It is likely that FW-2.1 and FW-2.2 will be similar in network performance due to the one-to-many relation between aggressor gNBs and their victims</w:t>
      </w:r>
      <w:bookmarkEnd w:id="10"/>
    </w:p>
    <w:p w14:paraId="3F50DF45" w14:textId="682017AD" w:rsidR="008415DD" w:rsidRDefault="008415DD" w:rsidP="00E161F1">
      <w:pPr>
        <w:pStyle w:val="Observation"/>
      </w:pPr>
      <w:bookmarkStart w:id="11" w:name="_Toc528939865"/>
      <w:r>
        <w:t>It is not clear how the decision is taken at the victim on which information to send to each aggressor, considering the aggregated RI</w:t>
      </w:r>
      <w:bookmarkEnd w:id="11"/>
    </w:p>
    <w:p w14:paraId="3C208184" w14:textId="5EBB19F3" w:rsidR="006A1C2B" w:rsidRDefault="006A1C2B" w:rsidP="006A1C2B">
      <w:pPr>
        <w:jc w:val="center"/>
      </w:pPr>
      <w:r w:rsidRPr="006A1C2B">
        <w:rPr>
          <w:noProof/>
        </w:rPr>
        <w:drawing>
          <wp:inline distT="0" distB="0" distL="0" distR="0" wp14:anchorId="584CA4E2" wp14:editId="674F0D38">
            <wp:extent cx="3431242" cy="1200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35595" cy="1201673"/>
                    </a:xfrm>
                    <a:prstGeom prst="rect">
                      <a:avLst/>
                    </a:prstGeom>
                    <a:noFill/>
                    <a:ln>
                      <a:noFill/>
                    </a:ln>
                  </pic:spPr>
                </pic:pic>
              </a:graphicData>
            </a:graphic>
          </wp:inline>
        </w:drawing>
      </w:r>
    </w:p>
    <w:p w14:paraId="4ADF5BBD" w14:textId="036274FF" w:rsidR="006A1C2B" w:rsidRDefault="006A1C2B" w:rsidP="006A1C2B">
      <w:pPr>
        <w:pStyle w:val="Caption"/>
        <w:jc w:val="center"/>
      </w:pPr>
      <w:bookmarkStart w:id="12" w:name="_Ref525625154"/>
      <w:r>
        <w:t xml:space="preserve">Figure </w:t>
      </w:r>
      <w:r w:rsidR="00086BDC">
        <w:rPr>
          <w:noProof/>
        </w:rPr>
        <w:fldChar w:fldCharType="begin"/>
      </w:r>
      <w:r w:rsidR="00086BDC">
        <w:rPr>
          <w:noProof/>
        </w:rPr>
        <w:instrText xml:space="preserve"> SEQ Figure \* ARABIC </w:instrText>
      </w:r>
      <w:r w:rsidR="00086BDC">
        <w:rPr>
          <w:noProof/>
        </w:rPr>
        <w:fldChar w:fldCharType="separate"/>
      </w:r>
      <w:r w:rsidR="006D5A37">
        <w:rPr>
          <w:noProof/>
        </w:rPr>
        <w:t>8</w:t>
      </w:r>
      <w:r w:rsidR="00086BDC">
        <w:rPr>
          <w:noProof/>
        </w:rPr>
        <w:fldChar w:fldCharType="end"/>
      </w:r>
      <w:bookmarkEnd w:id="12"/>
      <w:r>
        <w:t xml:space="preserve">: </w:t>
      </w:r>
      <w:r w:rsidR="00574F99">
        <w:t>Reported experienced interference-over-thermal to the aggressor</w:t>
      </w:r>
    </w:p>
    <w:p w14:paraId="1AE5806A" w14:textId="787C58C2" w:rsidR="000A52E8" w:rsidRDefault="000A52E8" w:rsidP="00C26CFA">
      <w:pPr>
        <w:rPr>
          <w:lang w:eastAsia="en-GB"/>
        </w:rPr>
      </w:pPr>
      <w:r>
        <w:rPr>
          <w:lang w:eastAsia="en-GB"/>
        </w:rPr>
        <w:t xml:space="preserve">There is also </w:t>
      </w:r>
      <w:r w:rsidR="00B23C8C">
        <w:rPr>
          <w:lang w:eastAsia="en-GB"/>
        </w:rPr>
        <w:t xml:space="preserve">a </w:t>
      </w:r>
      <w:r w:rsidR="00D21D0C">
        <w:rPr>
          <w:lang w:eastAsia="en-GB"/>
        </w:rPr>
        <w:t>dependency between</w:t>
      </w:r>
      <w:r w:rsidR="008F613E">
        <w:rPr>
          <w:lang w:eastAsia="en-GB"/>
        </w:rPr>
        <w:t xml:space="preserve"> the</w:t>
      </w:r>
      <w:r w:rsidR="00D21D0C">
        <w:rPr>
          <w:lang w:eastAsia="en-GB"/>
        </w:rPr>
        <w:t xml:space="preserve"> RIM mitigation scheme applied and</w:t>
      </w:r>
      <w:r>
        <w:rPr>
          <w:lang w:eastAsia="en-GB"/>
        </w:rPr>
        <w:t xml:space="preserve"> the </w:t>
      </w:r>
      <w:r w:rsidR="00DA7A6D">
        <w:rPr>
          <w:lang w:eastAsia="en-GB"/>
        </w:rPr>
        <w:t xml:space="preserve">impact to the </w:t>
      </w:r>
      <w:r w:rsidR="00DA7A6D" w:rsidRPr="00EC7F38">
        <w:rPr>
          <w:lang w:eastAsia="en-GB"/>
        </w:rPr>
        <w:t xml:space="preserve">traffic in the victim cell. </w:t>
      </w:r>
      <w:r w:rsidR="00D21D0C" w:rsidRPr="00EC7F38">
        <w:rPr>
          <w:lang w:eastAsia="en-GB"/>
        </w:rPr>
        <w:t xml:space="preserve">That is, </w:t>
      </w:r>
      <w:r w:rsidR="00EC7F38" w:rsidRPr="00EC7F38">
        <w:rPr>
          <w:lang w:eastAsia="en-GB"/>
        </w:rPr>
        <w:t xml:space="preserve">a down-regulation in power in this example need to consider the impact to the traffic </w:t>
      </w:r>
      <w:r w:rsidR="006F66AD">
        <w:rPr>
          <w:lang w:eastAsia="en-GB"/>
        </w:rPr>
        <w:t>in the victim cell</w:t>
      </w:r>
      <w:r w:rsidR="002A6E55">
        <w:rPr>
          <w:lang w:eastAsia="en-GB"/>
        </w:rPr>
        <w:t xml:space="preserve">, which could complicate scheduling </w:t>
      </w:r>
      <w:r w:rsidR="00951427">
        <w:rPr>
          <w:lang w:eastAsia="en-GB"/>
        </w:rPr>
        <w:t>from changing DL power</w:t>
      </w:r>
      <w:r w:rsidR="00EC7F38" w:rsidRPr="00EC7F38">
        <w:rPr>
          <w:lang w:eastAsia="en-GB"/>
        </w:rPr>
        <w:t>.</w:t>
      </w:r>
    </w:p>
    <w:p w14:paraId="7C2DBD4C" w14:textId="55660B34" w:rsidR="00274DAF" w:rsidRDefault="00274DAF" w:rsidP="00274DAF">
      <w:pPr>
        <w:pStyle w:val="Observation"/>
        <w:rPr>
          <w:lang w:eastAsia="en-GB"/>
        </w:rPr>
      </w:pPr>
      <w:bookmarkStart w:id="13" w:name="_Toc528939866"/>
      <w:r>
        <w:rPr>
          <w:lang w:eastAsia="en-GB"/>
        </w:rPr>
        <w:t>A more advanced RIM scheme that FW-2.2 would allow for should take the impact on the traffic in the aggressor cell into consideration</w:t>
      </w:r>
      <w:bookmarkEnd w:id="13"/>
      <w:r>
        <w:rPr>
          <w:lang w:eastAsia="en-GB"/>
        </w:rPr>
        <w:t xml:space="preserve"> </w:t>
      </w:r>
    </w:p>
    <w:p w14:paraId="42C64021" w14:textId="61D2F200" w:rsidR="00C26CFA" w:rsidRDefault="003B05BA" w:rsidP="00C26CFA">
      <w:pPr>
        <w:rPr>
          <w:lang w:eastAsia="en-GB"/>
        </w:rPr>
      </w:pPr>
      <w:r>
        <w:rPr>
          <w:lang w:eastAsia="en-GB"/>
        </w:rPr>
        <w:t xml:space="preserve">It is also not clear which parameters could be of interest to specify, how the IEs should be defined and whether any performance requirements would have to be put on </w:t>
      </w:r>
      <w:r w:rsidR="0035277A">
        <w:rPr>
          <w:lang w:eastAsia="en-GB"/>
        </w:rPr>
        <w:t>the gNB reporting.</w:t>
      </w:r>
    </w:p>
    <w:p w14:paraId="749AD00D" w14:textId="49F94542" w:rsidR="005F7CD1" w:rsidRDefault="005F7CD1" w:rsidP="005F7CD1">
      <w:pPr>
        <w:pStyle w:val="Observation"/>
        <w:rPr>
          <w:lang w:eastAsia="en-GB"/>
        </w:rPr>
      </w:pPr>
      <w:bookmarkStart w:id="14" w:name="_Toc528939867"/>
      <w:r>
        <w:rPr>
          <w:lang w:eastAsia="en-GB"/>
        </w:rPr>
        <w:t>Details on which IEs to carry, their size, and associated accuracy and potential requirements need to be understood to get the full scope of FW-2.2</w:t>
      </w:r>
      <w:bookmarkEnd w:id="14"/>
    </w:p>
    <w:p w14:paraId="29634E51" w14:textId="77777777" w:rsidR="000237C7" w:rsidRDefault="000237C7" w:rsidP="00C26CFA">
      <w:pPr>
        <w:rPr>
          <w:lang w:eastAsia="en-GB"/>
        </w:rPr>
      </w:pPr>
    </w:p>
    <w:p w14:paraId="259B5F2D" w14:textId="75ECB2E2" w:rsidR="000237C7" w:rsidRDefault="00A323C2" w:rsidP="00C26CFA">
      <w:pPr>
        <w:rPr>
          <w:lang w:eastAsia="en-GB"/>
        </w:rPr>
      </w:pPr>
      <w:r>
        <w:rPr>
          <w:lang w:eastAsia="en-GB"/>
        </w:rPr>
        <w:t xml:space="preserve">At RAN1#94, </w:t>
      </w:r>
      <w:r w:rsidR="000237C7">
        <w:rPr>
          <w:lang w:eastAsia="en-GB"/>
        </w:rPr>
        <w:t xml:space="preserve">RAN1 asked RAN3 for their expertise with regards to </w:t>
      </w:r>
      <w:r>
        <w:rPr>
          <w:lang w:eastAsia="en-GB"/>
        </w:rPr>
        <w:t xml:space="preserve">the frameworks that were on the table at that time, including </w:t>
      </w:r>
      <w:r w:rsidR="000237C7">
        <w:rPr>
          <w:lang w:eastAsia="en-GB"/>
        </w:rPr>
        <w:t>framework-2.2</w:t>
      </w:r>
      <w:r>
        <w:rPr>
          <w:lang w:eastAsia="en-GB"/>
        </w:rPr>
        <w:t>. The re</w:t>
      </w:r>
      <w:r w:rsidR="00241998">
        <w:rPr>
          <w:lang w:eastAsia="en-GB"/>
        </w:rPr>
        <w:t>s</w:t>
      </w:r>
      <w:r>
        <w:rPr>
          <w:lang w:eastAsia="en-GB"/>
        </w:rPr>
        <w:t xml:space="preserve">ponse has been received in </w:t>
      </w:r>
      <w:r w:rsidR="0041594C">
        <w:rPr>
          <w:lang w:eastAsia="en-GB"/>
        </w:rPr>
        <w:fldChar w:fldCharType="begin"/>
      </w:r>
      <w:r w:rsidR="0041594C">
        <w:rPr>
          <w:lang w:eastAsia="en-GB"/>
        </w:rPr>
        <w:instrText xml:space="preserve"> REF _Ref528577074 \r \h </w:instrText>
      </w:r>
      <w:r w:rsidR="0041594C">
        <w:rPr>
          <w:lang w:eastAsia="en-GB"/>
        </w:rPr>
      </w:r>
      <w:r w:rsidR="0041594C">
        <w:rPr>
          <w:lang w:eastAsia="en-GB"/>
        </w:rPr>
        <w:fldChar w:fldCharType="separate"/>
      </w:r>
      <w:r w:rsidR="006D5A37">
        <w:rPr>
          <w:lang w:eastAsia="en-GB"/>
        </w:rPr>
        <w:t>[10]</w:t>
      </w:r>
      <w:r w:rsidR="0041594C">
        <w:rPr>
          <w:lang w:eastAsia="en-GB"/>
        </w:rPr>
        <w:fldChar w:fldCharType="end"/>
      </w:r>
      <w:r w:rsidR="00AF01AB">
        <w:rPr>
          <w:lang w:eastAsia="en-GB"/>
        </w:rPr>
        <w:t xml:space="preserve">, </w:t>
      </w:r>
      <w:r w:rsidR="00477E85">
        <w:rPr>
          <w:lang w:eastAsia="en-GB"/>
        </w:rPr>
        <w:t>where RAN3 states</w:t>
      </w:r>
      <w:r w:rsidR="00AF01AB">
        <w:rPr>
          <w:lang w:eastAsia="en-GB"/>
        </w:rPr>
        <w:t xml:space="preserve">: </w:t>
      </w:r>
    </w:p>
    <w:p w14:paraId="59046504" w14:textId="6E97E5D1" w:rsidR="00AF01AB" w:rsidRPr="00477E85" w:rsidRDefault="00AF01AB" w:rsidP="00C26CFA">
      <w:pPr>
        <w:rPr>
          <w:i/>
          <w:lang w:eastAsia="en-GB"/>
        </w:rPr>
      </w:pPr>
      <w:r w:rsidRPr="00477E85">
        <w:rPr>
          <w:i/>
          <w:lang w:eastAsia="en-GB"/>
        </w:rPr>
        <w:lastRenderedPageBreak/>
        <w:t>“During the discussion, the questions of benefits of framework 2.2 was raised. RAN3 believes that the evaluation of benefits of framework 2.2 requires more details about what type of assistance information would be transmitted over the backhaul from the victim to the aggressor side.”</w:t>
      </w:r>
    </w:p>
    <w:p w14:paraId="06A33F2F" w14:textId="156C1CB5" w:rsidR="000550E0" w:rsidRDefault="008F613E" w:rsidP="00C26CFA">
      <w:pPr>
        <w:rPr>
          <w:lang w:eastAsia="en-GB"/>
        </w:rPr>
      </w:pPr>
      <w:r>
        <w:rPr>
          <w:lang w:eastAsia="en-GB"/>
        </w:rPr>
        <w:t xml:space="preserve">Considering the time duration of the RS and the </w:t>
      </w:r>
      <w:r w:rsidR="00202A84">
        <w:rPr>
          <w:lang w:eastAsia="en-GB"/>
        </w:rPr>
        <w:t xml:space="preserve">concerns </w:t>
      </w:r>
      <w:r>
        <w:rPr>
          <w:lang w:eastAsia="en-GB"/>
        </w:rPr>
        <w:t>provided, w</w:t>
      </w:r>
      <w:r w:rsidR="000550E0">
        <w:rPr>
          <w:lang w:eastAsia="en-GB"/>
        </w:rPr>
        <w:t xml:space="preserve">e recommend RAN1 to continue its investigation on </w:t>
      </w:r>
      <w:r w:rsidR="00C66E9F">
        <w:rPr>
          <w:lang w:eastAsia="en-GB"/>
        </w:rPr>
        <w:t>FW-0</w:t>
      </w:r>
      <w:r w:rsidR="000550E0">
        <w:rPr>
          <w:lang w:eastAsia="en-GB"/>
        </w:rPr>
        <w:t xml:space="preserve">, </w:t>
      </w:r>
      <w:r w:rsidR="00C66E9F">
        <w:rPr>
          <w:lang w:eastAsia="en-GB"/>
        </w:rPr>
        <w:t>FW-1</w:t>
      </w:r>
      <w:r w:rsidR="000550E0">
        <w:rPr>
          <w:lang w:eastAsia="en-GB"/>
        </w:rPr>
        <w:t xml:space="preserve"> and </w:t>
      </w:r>
      <w:r w:rsidR="00C66E9F">
        <w:rPr>
          <w:lang w:eastAsia="en-GB"/>
        </w:rPr>
        <w:t>FW-2.1</w:t>
      </w:r>
      <w:r w:rsidR="000550E0">
        <w:rPr>
          <w:lang w:eastAsia="en-GB"/>
        </w:rPr>
        <w:t xml:space="preserve"> in its search for suitable RIM solutions to specify</w:t>
      </w:r>
      <w:r w:rsidR="00453BB1">
        <w:rPr>
          <w:lang w:eastAsia="en-GB"/>
        </w:rPr>
        <w:t>, leaving FW-2.2 at least out of the scope for Rel-16 specification work</w:t>
      </w:r>
      <w:r w:rsidR="005516B7">
        <w:rPr>
          <w:lang w:eastAsia="en-GB"/>
        </w:rPr>
        <w:t xml:space="preserve"> (see Section 2.2.6)</w:t>
      </w:r>
      <w:r w:rsidR="000550E0">
        <w:rPr>
          <w:lang w:eastAsia="en-GB"/>
        </w:rPr>
        <w:t>.</w:t>
      </w:r>
    </w:p>
    <w:p w14:paraId="21064EAD" w14:textId="172800C1" w:rsidR="00AB79D7" w:rsidRDefault="00AB79D7" w:rsidP="00C26CFA">
      <w:pPr>
        <w:rPr>
          <w:lang w:eastAsia="en-GB"/>
        </w:rPr>
      </w:pPr>
      <w:r>
        <w:t xml:space="preserve">It should also be noted that a RIM scheme with </w:t>
      </w:r>
      <w:r w:rsidR="00C66E9F">
        <w:t>FW-2.1</w:t>
      </w:r>
      <w:r>
        <w:t xml:space="preserve"> will have no issue mitigation the interference from a victim perspective. From that point of view, the frameworks are </w:t>
      </w:r>
      <w:r w:rsidR="001F291B">
        <w:t xml:space="preserve">the </w:t>
      </w:r>
      <w:r w:rsidR="009C366B">
        <w:t>same</w:t>
      </w:r>
      <w:r>
        <w:t>.</w:t>
      </w:r>
    </w:p>
    <w:p w14:paraId="6641EC58" w14:textId="28DA6BF0" w:rsidR="00270F2A" w:rsidRDefault="00270F2A" w:rsidP="00270F2A">
      <w:pPr>
        <w:pStyle w:val="Heading3"/>
      </w:pPr>
      <w:r>
        <w:t>2.2.4</w:t>
      </w:r>
      <w:r>
        <w:tab/>
        <w:t>FW-2.1 vs FW-3.1</w:t>
      </w:r>
    </w:p>
    <w:p w14:paraId="5E6B907B" w14:textId="2F30A034" w:rsidR="00270F2A" w:rsidRDefault="008B0CB4" w:rsidP="00637E43">
      <w:r>
        <w:t>Framework-3.1 identifies the reception of RS-1 at the aggressor as a weak link in previous frameworks. Hence, the potential benefit of FW-3.1 is considered for the asymmetric interference case</w:t>
      </w:r>
      <w:r w:rsidR="00F41DD4">
        <w:t xml:space="preserve"> (RI not detected at the aggressor)</w:t>
      </w:r>
      <w:r>
        <w:t>.</w:t>
      </w:r>
    </w:p>
    <w:p w14:paraId="55ECABAF" w14:textId="455AF76C" w:rsidR="008B0CB4" w:rsidRDefault="001D7934" w:rsidP="00637E43">
      <w:pPr>
        <w:rPr>
          <w:lang w:val="en-US"/>
        </w:rPr>
      </w:pPr>
      <w:r>
        <w:rPr>
          <w:lang w:val="en-US"/>
        </w:rPr>
        <w:t>A</w:t>
      </w:r>
      <w:r w:rsidR="00637E43" w:rsidRPr="00637E43">
        <w:rPr>
          <w:lang w:val="en-US"/>
        </w:rPr>
        <w:t xml:space="preserve">lthough </w:t>
      </w:r>
      <w:r w:rsidR="0092425A">
        <w:rPr>
          <w:lang w:val="en-US"/>
        </w:rPr>
        <w:t xml:space="preserve">the </w:t>
      </w:r>
      <w:r w:rsidR="00E233BF">
        <w:rPr>
          <w:lang w:val="en-US"/>
        </w:rPr>
        <w:t xml:space="preserve">RI is detected at the </w:t>
      </w:r>
      <w:r w:rsidR="00637E43" w:rsidRPr="00637E43">
        <w:rPr>
          <w:lang w:val="en-US"/>
        </w:rPr>
        <w:t xml:space="preserve">victim, </w:t>
      </w:r>
      <w:r w:rsidR="00E233BF">
        <w:rPr>
          <w:lang w:val="en-US"/>
        </w:rPr>
        <w:t>each</w:t>
      </w:r>
      <w:r>
        <w:rPr>
          <w:lang w:val="en-US"/>
        </w:rPr>
        <w:t xml:space="preserve"> </w:t>
      </w:r>
      <w:r w:rsidR="00637E43" w:rsidRPr="00637E43">
        <w:rPr>
          <w:lang w:val="en-US"/>
        </w:rPr>
        <w:t xml:space="preserve">victim-aggressor link </w:t>
      </w:r>
      <w:r>
        <w:rPr>
          <w:lang w:val="en-US"/>
        </w:rPr>
        <w:t>can be</w:t>
      </w:r>
      <w:r w:rsidR="00637E43" w:rsidRPr="00637E43">
        <w:rPr>
          <w:lang w:val="en-US"/>
        </w:rPr>
        <w:t xml:space="preserve"> weak </w:t>
      </w:r>
      <w:r w:rsidR="00364EF3">
        <w:rPr>
          <w:lang w:val="en-US"/>
        </w:rPr>
        <w:t xml:space="preserve">so </w:t>
      </w:r>
      <w:r w:rsidR="00637E43" w:rsidRPr="00637E43">
        <w:rPr>
          <w:lang w:val="en-US"/>
        </w:rPr>
        <w:t>that RS-1 cannot be reliably detected at the aggressors</w:t>
      </w:r>
      <w:r w:rsidR="0092425A">
        <w:rPr>
          <w:lang w:val="en-US"/>
        </w:rPr>
        <w:t xml:space="preserve">. </w:t>
      </w:r>
      <w:r w:rsidR="00674E89">
        <w:rPr>
          <w:lang w:val="en-US"/>
        </w:rPr>
        <w:t>This is since</w:t>
      </w:r>
      <w:r w:rsidR="0092425A">
        <w:rPr>
          <w:lang w:val="en-US"/>
        </w:rPr>
        <w:t xml:space="preserve"> t</w:t>
      </w:r>
      <w:r w:rsidR="00637E43" w:rsidRPr="00637E43">
        <w:rPr>
          <w:lang w:val="en-US"/>
        </w:rPr>
        <w:t xml:space="preserve">he RI increase at </w:t>
      </w:r>
      <w:r w:rsidR="0092425A">
        <w:rPr>
          <w:lang w:val="en-US"/>
        </w:rPr>
        <w:t xml:space="preserve">the </w:t>
      </w:r>
      <w:r w:rsidR="00637E43" w:rsidRPr="00637E43">
        <w:rPr>
          <w:lang w:val="en-US"/>
        </w:rPr>
        <w:t xml:space="preserve">victim is due to aggregation of many </w:t>
      </w:r>
      <w:r w:rsidR="003140D4">
        <w:rPr>
          <w:lang w:val="en-US"/>
        </w:rPr>
        <w:t>interfering gNBs</w:t>
      </w:r>
      <w:r w:rsidR="00674E89">
        <w:rPr>
          <w:lang w:val="en-US"/>
        </w:rPr>
        <w:t>, while for RS-1, there might be no aggregation (no gNB grouping)</w:t>
      </w:r>
      <w:r w:rsidR="0092425A">
        <w:rPr>
          <w:lang w:val="en-US"/>
        </w:rPr>
        <w:t>.</w:t>
      </w:r>
    </w:p>
    <w:p w14:paraId="5FDD858F" w14:textId="6933666D" w:rsidR="005E2364" w:rsidRDefault="00DE4969" w:rsidP="00BC4249">
      <w:pPr>
        <w:jc w:val="center"/>
      </w:pPr>
      <w:r w:rsidRPr="00DE4969">
        <w:rPr>
          <w:noProof/>
        </w:rPr>
        <w:drawing>
          <wp:inline distT="0" distB="0" distL="0" distR="0" wp14:anchorId="308B9B9C" wp14:editId="672B268D">
            <wp:extent cx="31284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rotWithShape="1">
                    <a:blip r:embed="rId20">
                      <a:extLst>
                        <a:ext uri="{28A0092B-C50C-407E-A947-70E740481C1C}">
                          <a14:useLocalDpi xmlns:a14="http://schemas.microsoft.com/office/drawing/2010/main" val="0"/>
                        </a:ext>
                      </a:extLst>
                    </a:blip>
                    <a:srcRect r="17757" b="18590"/>
                    <a:stretch/>
                  </pic:blipFill>
                  <pic:spPr bwMode="auto">
                    <a:xfrm>
                      <a:off x="0" y="0"/>
                      <a:ext cx="3136995" cy="1509085"/>
                    </a:xfrm>
                    <a:prstGeom prst="rect">
                      <a:avLst/>
                    </a:prstGeom>
                    <a:noFill/>
                    <a:ln>
                      <a:noFill/>
                    </a:ln>
                    <a:extLst>
                      <a:ext uri="{53640926-AAD7-44D8-BBD7-CCE9431645EC}">
                        <a14:shadowObscured xmlns:a14="http://schemas.microsoft.com/office/drawing/2010/main"/>
                      </a:ext>
                    </a:extLst>
                  </pic:spPr>
                </pic:pic>
              </a:graphicData>
            </a:graphic>
          </wp:inline>
        </w:drawing>
      </w:r>
    </w:p>
    <w:p w14:paraId="3D7FB35A" w14:textId="3E3434D7" w:rsidR="00BC4249" w:rsidRDefault="00BC4249" w:rsidP="00BC4249">
      <w:pPr>
        <w:pStyle w:val="Caption"/>
        <w:jc w:val="center"/>
      </w:pPr>
      <w:r>
        <w:t xml:space="preserve">Figure </w:t>
      </w:r>
      <w:fldSimple w:instr=" SEQ Figure \* ARABIC ">
        <w:r w:rsidR="006D5A37">
          <w:rPr>
            <w:noProof/>
          </w:rPr>
          <w:t>9</w:t>
        </w:r>
      </w:fldSimple>
      <w:r>
        <w:t xml:space="preserve">: </w:t>
      </w:r>
      <w:r w:rsidR="00B65222">
        <w:t>Asymmetric interference scenario</w:t>
      </w:r>
      <w:r w:rsidR="00DE4969">
        <w:t xml:space="preserve"> (RS1 not received</w:t>
      </w:r>
      <w:r w:rsidR="00BA6CE4">
        <w:t xml:space="preserve"> – red arrow – </w:t>
      </w:r>
      <w:r w:rsidR="00DE4969">
        <w:t>at aggressor)</w:t>
      </w:r>
    </w:p>
    <w:p w14:paraId="548C6786" w14:textId="768AA23A" w:rsidR="0045199A" w:rsidRDefault="0045199A" w:rsidP="0045199A">
      <w:pPr>
        <w:rPr>
          <w:lang w:val="en-US"/>
        </w:rPr>
      </w:pPr>
      <w:r>
        <w:rPr>
          <w:lang w:val="en-US"/>
        </w:rPr>
        <w:t xml:space="preserve">In this case, it is probably advisable to apply mitigation schemes at the </w:t>
      </w:r>
      <w:r w:rsidR="00B56575">
        <w:rPr>
          <w:lang w:val="en-US"/>
        </w:rPr>
        <w:t xml:space="preserve">(few) </w:t>
      </w:r>
      <w:r>
        <w:rPr>
          <w:lang w:val="en-US"/>
        </w:rPr>
        <w:t>victim</w:t>
      </w:r>
      <w:r w:rsidR="00B56575">
        <w:rPr>
          <w:lang w:val="en-US"/>
        </w:rPr>
        <w:t>s (UL muting)</w:t>
      </w:r>
      <w:r>
        <w:rPr>
          <w:lang w:val="en-US"/>
        </w:rPr>
        <w:t xml:space="preserve"> </w:t>
      </w:r>
      <w:r w:rsidR="00426758">
        <w:rPr>
          <w:lang w:val="en-US"/>
        </w:rPr>
        <w:t xml:space="preserve">rather </w:t>
      </w:r>
      <w:r>
        <w:rPr>
          <w:lang w:val="en-US"/>
        </w:rPr>
        <w:t xml:space="preserve">than at the </w:t>
      </w:r>
      <w:r w:rsidR="00B56575">
        <w:rPr>
          <w:lang w:val="en-US"/>
        </w:rPr>
        <w:t xml:space="preserve">(many) </w:t>
      </w:r>
      <w:r>
        <w:rPr>
          <w:lang w:val="en-US"/>
        </w:rPr>
        <w:t>aggressor</w:t>
      </w:r>
      <w:r w:rsidR="00426758">
        <w:rPr>
          <w:lang w:val="en-US"/>
        </w:rPr>
        <w:t>s</w:t>
      </w:r>
      <w:r>
        <w:rPr>
          <w:lang w:val="en-US"/>
        </w:rPr>
        <w:t xml:space="preserve"> </w:t>
      </w:r>
      <w:r w:rsidR="00B56575">
        <w:rPr>
          <w:lang w:val="en-US"/>
        </w:rPr>
        <w:t xml:space="preserve">(DL muting) </w:t>
      </w:r>
      <w:r>
        <w:rPr>
          <w:lang w:val="en-US"/>
        </w:rPr>
        <w:t>to avoid a too large impact on the DL capacity.</w:t>
      </w:r>
      <w:r w:rsidR="00263E4C">
        <w:rPr>
          <w:lang w:val="en-US"/>
        </w:rPr>
        <w:t xml:space="preserve"> Hence, if a victim has transmitted RS-1, potentially received some RS-2 signa</w:t>
      </w:r>
      <w:r w:rsidR="002922A6">
        <w:rPr>
          <w:lang w:val="en-US"/>
        </w:rPr>
        <w:t>ling from aggressors, but the RI situation is still present, it can take own action and apply UL muting to reduce the impact of the RI.</w:t>
      </w:r>
    </w:p>
    <w:p w14:paraId="1FF749DF" w14:textId="096F02F9" w:rsidR="00830387" w:rsidRDefault="00830387" w:rsidP="00830387">
      <w:pPr>
        <w:pStyle w:val="Observation"/>
        <w:rPr>
          <w:lang w:val="en-US"/>
        </w:rPr>
      </w:pPr>
      <w:bookmarkStart w:id="15" w:name="_Toc528939868"/>
      <w:r>
        <w:rPr>
          <w:lang w:val="en-US"/>
        </w:rPr>
        <w:t>In a strong asymmetric interference situation, it is advisable for system performance to apply mitigation techniques at the victim</w:t>
      </w:r>
      <w:bookmarkEnd w:id="15"/>
    </w:p>
    <w:p w14:paraId="38CEF299" w14:textId="514A7422" w:rsidR="00830387" w:rsidRDefault="00DC2F99" w:rsidP="0045199A">
      <w:pPr>
        <w:rPr>
          <w:lang w:val="en-US"/>
        </w:rPr>
      </w:pPr>
      <w:r>
        <w:rPr>
          <w:lang w:val="en-US"/>
        </w:rPr>
        <w:t>The reason</w:t>
      </w:r>
      <w:r w:rsidR="00830387">
        <w:rPr>
          <w:lang w:val="en-US"/>
        </w:rPr>
        <w:t xml:space="preserve"> </w:t>
      </w:r>
      <w:r w:rsidR="000C0B7C">
        <w:rPr>
          <w:lang w:val="en-US"/>
        </w:rPr>
        <w:t>for not detecting RS-1 is the reception performance of the RS</w:t>
      </w:r>
      <w:r w:rsidR="00D747E1">
        <w:rPr>
          <w:lang w:val="en-US"/>
        </w:rPr>
        <w:t xml:space="preserve"> not being sufficient</w:t>
      </w:r>
      <w:r w:rsidR="000C0B7C">
        <w:rPr>
          <w:lang w:val="en-US"/>
        </w:rPr>
        <w:t>.</w:t>
      </w:r>
      <w:r w:rsidR="00D747E1">
        <w:rPr>
          <w:lang w:val="en-US"/>
        </w:rPr>
        <w:t xml:space="preserve"> It should be noted though that the </w:t>
      </w:r>
      <w:r w:rsidR="0042466C">
        <w:rPr>
          <w:lang w:val="en-US"/>
        </w:rPr>
        <w:t xml:space="preserve">RS performance can be improved by boosting the power </w:t>
      </w:r>
      <w:r w:rsidR="001F1DD4">
        <w:rPr>
          <w:lang w:val="en-US"/>
        </w:rPr>
        <w:t xml:space="preserve">(when possible) </w:t>
      </w:r>
      <w:r w:rsidR="0042466C">
        <w:rPr>
          <w:lang w:val="en-US"/>
        </w:rPr>
        <w:t>when transmitting the RS and</w:t>
      </w:r>
      <w:r w:rsidR="00426758">
        <w:rPr>
          <w:lang w:val="en-US"/>
        </w:rPr>
        <w:t>/or</w:t>
      </w:r>
      <w:r w:rsidR="0042466C">
        <w:rPr>
          <w:lang w:val="en-US"/>
        </w:rPr>
        <w:t xml:space="preserve"> </w:t>
      </w:r>
      <w:r w:rsidR="00947594">
        <w:rPr>
          <w:lang w:val="en-US"/>
        </w:rPr>
        <w:t xml:space="preserve">by </w:t>
      </w:r>
      <w:r w:rsidR="0042466C">
        <w:rPr>
          <w:lang w:val="en-US"/>
        </w:rPr>
        <w:t xml:space="preserve">using repetitions in time to improve performance. </w:t>
      </w:r>
    </w:p>
    <w:p w14:paraId="3BE5CE04" w14:textId="1EC7C7C6" w:rsidR="0042466C" w:rsidRDefault="0042466C" w:rsidP="0042466C">
      <w:pPr>
        <w:pStyle w:val="Observation"/>
        <w:rPr>
          <w:lang w:val="en-US"/>
        </w:rPr>
      </w:pPr>
      <w:bookmarkStart w:id="16" w:name="_Toc528939869"/>
      <w:r>
        <w:rPr>
          <w:lang w:val="en-US"/>
        </w:rPr>
        <w:t xml:space="preserve">RS performance can be improved through power boosting and </w:t>
      </w:r>
      <w:r w:rsidR="00947594">
        <w:rPr>
          <w:lang w:val="en-US"/>
        </w:rPr>
        <w:t xml:space="preserve">RS </w:t>
      </w:r>
      <w:r>
        <w:rPr>
          <w:lang w:val="en-US"/>
        </w:rPr>
        <w:t>repetitions in time</w:t>
      </w:r>
      <w:bookmarkEnd w:id="16"/>
    </w:p>
    <w:p w14:paraId="42E91137" w14:textId="727A2BBF" w:rsidR="0042466C" w:rsidRDefault="00396C78" w:rsidP="0042466C">
      <w:pPr>
        <w:rPr>
          <w:lang w:val="en-US"/>
        </w:rPr>
      </w:pPr>
      <w:r>
        <w:rPr>
          <w:lang w:val="en-US"/>
        </w:rPr>
        <w:t xml:space="preserve">Furthermore, there are several ways to improve </w:t>
      </w:r>
      <w:r w:rsidR="00EC2F9E">
        <w:rPr>
          <w:lang w:val="en-US"/>
        </w:rPr>
        <w:t xml:space="preserve">the asymmetric case by network configuration. One such way is to configure the gNB sets </w:t>
      </w:r>
      <w:r w:rsidR="004F1AC3">
        <w:rPr>
          <w:lang w:val="en-US"/>
        </w:rPr>
        <w:t xml:space="preserve">to mitigate such </w:t>
      </w:r>
      <w:r w:rsidR="00EC2F9E">
        <w:rPr>
          <w:lang w:val="en-US"/>
        </w:rPr>
        <w:t>asymmetric conditions</w:t>
      </w:r>
      <w:r w:rsidR="007323D1">
        <w:rPr>
          <w:lang w:val="en-US"/>
        </w:rPr>
        <w:t xml:space="preserve"> (grouping multiple victims to achieve aggregation of RS-1)</w:t>
      </w:r>
      <w:r w:rsidR="00EC2F9E">
        <w:rPr>
          <w:lang w:val="en-US"/>
        </w:rPr>
        <w:t xml:space="preserve">. Another is to limit the number of sequences used in the network, see </w:t>
      </w:r>
      <w:r w:rsidR="00094E2A">
        <w:rPr>
          <w:lang w:val="en-US"/>
        </w:rPr>
        <w:fldChar w:fldCharType="begin"/>
      </w:r>
      <w:r w:rsidR="00094E2A">
        <w:rPr>
          <w:lang w:val="en-US"/>
        </w:rPr>
        <w:instrText xml:space="preserve"> REF _Ref528938753 \r \h </w:instrText>
      </w:r>
      <w:r w:rsidR="00094E2A">
        <w:rPr>
          <w:lang w:val="en-US"/>
        </w:rPr>
      </w:r>
      <w:r w:rsidR="00094E2A">
        <w:rPr>
          <w:lang w:val="en-US"/>
        </w:rPr>
        <w:fldChar w:fldCharType="separate"/>
      </w:r>
      <w:r w:rsidR="006D5A37">
        <w:rPr>
          <w:lang w:val="en-US"/>
        </w:rPr>
        <w:t>[12]</w:t>
      </w:r>
      <w:r w:rsidR="00094E2A">
        <w:rPr>
          <w:lang w:val="en-US"/>
        </w:rPr>
        <w:fldChar w:fldCharType="end"/>
      </w:r>
      <w:r w:rsidR="00EC2F9E">
        <w:rPr>
          <w:lang w:val="en-US"/>
        </w:rPr>
        <w:t>.</w:t>
      </w:r>
    </w:p>
    <w:p w14:paraId="1B159E7A" w14:textId="2487E8E9" w:rsidR="00F706D6" w:rsidRDefault="00F706D6" w:rsidP="008630F0">
      <w:pPr>
        <w:pStyle w:val="Observation"/>
        <w:rPr>
          <w:lang w:val="en-US"/>
        </w:rPr>
      </w:pPr>
      <w:bookmarkStart w:id="17" w:name="_Toc528939870"/>
      <w:r>
        <w:rPr>
          <w:lang w:val="en-US"/>
        </w:rPr>
        <w:t>In an asymmetric scenario</w:t>
      </w:r>
      <w:r w:rsidR="00BA70CE">
        <w:rPr>
          <w:lang w:val="en-US"/>
        </w:rPr>
        <w:t>,</w:t>
      </w:r>
      <w:r>
        <w:rPr>
          <w:lang w:val="en-US"/>
        </w:rPr>
        <w:t xml:space="preserve"> the asymmetry, in terms of performance, can be improved by proper gNB set grouping (utilizing the aggregation of multiple signals)</w:t>
      </w:r>
      <w:bookmarkEnd w:id="17"/>
    </w:p>
    <w:p w14:paraId="3EE186E7" w14:textId="00A6A852" w:rsidR="00F706D6" w:rsidRDefault="00F706D6" w:rsidP="008630F0">
      <w:pPr>
        <w:pStyle w:val="Observation"/>
        <w:rPr>
          <w:lang w:val="en-US"/>
        </w:rPr>
      </w:pPr>
      <w:bookmarkStart w:id="18" w:name="_Toc528939871"/>
      <w:r>
        <w:rPr>
          <w:lang w:val="en-US"/>
        </w:rPr>
        <w:t>In an asymmetric scenario</w:t>
      </w:r>
      <w:r w:rsidR="00BA70CE">
        <w:rPr>
          <w:lang w:val="en-US"/>
        </w:rPr>
        <w:t>,</w:t>
      </w:r>
      <w:r>
        <w:rPr>
          <w:lang w:val="en-US"/>
        </w:rPr>
        <w:t xml:space="preserve"> performance can be improved by </w:t>
      </w:r>
      <w:r w:rsidR="003D49E3">
        <w:rPr>
          <w:lang w:val="en-US"/>
        </w:rPr>
        <w:t>limiting the sequences used in the network</w:t>
      </w:r>
      <w:r w:rsidR="00830A0E">
        <w:rPr>
          <w:lang w:val="en-US"/>
        </w:rPr>
        <w:t xml:space="preserve"> (improving the reception of RS-1)</w:t>
      </w:r>
      <w:bookmarkEnd w:id="18"/>
    </w:p>
    <w:p w14:paraId="05642A30" w14:textId="51951B63" w:rsidR="003D49E3" w:rsidRDefault="00AF19D8" w:rsidP="00AF19D8">
      <w:pPr>
        <w:rPr>
          <w:lang w:val="en-US"/>
        </w:rPr>
      </w:pPr>
      <w:r>
        <w:rPr>
          <w:lang w:val="en-US"/>
        </w:rPr>
        <w:t xml:space="preserve">Another aspect easily overlooked </w:t>
      </w:r>
      <w:r w:rsidR="007B0BAB">
        <w:rPr>
          <w:lang w:val="en-US"/>
        </w:rPr>
        <w:t>is to consider</w:t>
      </w:r>
      <w:r>
        <w:rPr>
          <w:lang w:val="en-US"/>
        </w:rPr>
        <w:t xml:space="preserve"> the whole network impact from RIM RS transmission</w:t>
      </w:r>
      <w:r w:rsidR="007B0BAB">
        <w:rPr>
          <w:lang w:val="en-US"/>
        </w:rPr>
        <w:t>.</w:t>
      </w:r>
      <w:r>
        <w:rPr>
          <w:lang w:val="en-US"/>
        </w:rPr>
        <w:t xml:space="preserve"> </w:t>
      </w:r>
      <w:r w:rsidR="007B0BAB">
        <w:rPr>
          <w:lang w:val="en-US"/>
        </w:rPr>
        <w:t xml:space="preserve">That </w:t>
      </w:r>
      <w:r>
        <w:rPr>
          <w:lang w:val="en-US"/>
        </w:rPr>
        <w:t>is</w:t>
      </w:r>
      <w:r w:rsidR="007B0BAB">
        <w:rPr>
          <w:lang w:val="en-US"/>
        </w:rPr>
        <w:t>,</w:t>
      </w:r>
      <w:r>
        <w:rPr>
          <w:lang w:val="en-US"/>
        </w:rPr>
        <w:t xml:space="preserve"> one victim de</w:t>
      </w:r>
      <w:r w:rsidR="00A87CB3">
        <w:rPr>
          <w:lang w:val="en-US"/>
        </w:rPr>
        <w:t xml:space="preserve">tecting the RI and sending RS-1, </w:t>
      </w:r>
      <w:r>
        <w:rPr>
          <w:lang w:val="en-US"/>
        </w:rPr>
        <w:t>will also help other victims that might not reach the aggressors with the RS-1 transmission.</w:t>
      </w:r>
    </w:p>
    <w:p w14:paraId="36AC4540" w14:textId="6BC7BA85" w:rsidR="00AF19D8" w:rsidRDefault="00094E2A" w:rsidP="00CE0545">
      <w:pPr>
        <w:jc w:val="center"/>
      </w:pPr>
      <w:r>
        <w:object w:dxaOrig="5700" w:dyaOrig="3345" w14:anchorId="4B7F2BB3">
          <v:shape id="_x0000_i1028" type="#_x0000_t75" style="width:240.5pt;height:142.5pt" o:ole="">
            <v:imagedata r:id="rId21" o:title="" cropbottom="12049f" cropright="12417f"/>
          </v:shape>
          <o:OLEObject Type="Embed" ProgID="Visio.Drawing.15" ShapeID="_x0000_i1028" DrawAspect="Content" ObjectID="_1602681739" r:id="rId22"/>
        </w:object>
      </w:r>
    </w:p>
    <w:p w14:paraId="4E37D753" w14:textId="3819B109" w:rsidR="00CE0545" w:rsidRDefault="00CE0545" w:rsidP="00CE0545">
      <w:pPr>
        <w:pStyle w:val="Caption"/>
        <w:jc w:val="center"/>
      </w:pPr>
      <w:r>
        <w:t xml:space="preserve">Figure </w:t>
      </w:r>
      <w:fldSimple w:instr=" SEQ Figure \* ARABIC ">
        <w:r w:rsidR="006D5A37">
          <w:rPr>
            <w:noProof/>
          </w:rPr>
          <w:t>10</w:t>
        </w:r>
      </w:fldSimple>
      <w:r>
        <w:t xml:space="preserve">: </w:t>
      </w:r>
      <w:r w:rsidR="007C7ACC">
        <w:t>Asymmetric interference scenario with a subset of the victims reaching the aggressors</w:t>
      </w:r>
    </w:p>
    <w:p w14:paraId="4EAFDCB6" w14:textId="7D8F340C" w:rsidR="003E38D2" w:rsidRDefault="003E38D2" w:rsidP="003E38D2">
      <w:pPr>
        <w:pStyle w:val="Observation"/>
        <w:rPr>
          <w:lang w:eastAsia="en-GB"/>
        </w:rPr>
      </w:pPr>
      <w:bookmarkStart w:id="19" w:name="_Toc528939872"/>
      <w:r>
        <w:rPr>
          <w:lang w:eastAsia="en-GB"/>
        </w:rPr>
        <w:t>Mitigation schemes applied at a given aggressor will improve the interference situation for all victims reached.</w:t>
      </w:r>
      <w:bookmarkEnd w:id="19"/>
    </w:p>
    <w:p w14:paraId="06EDF1F4" w14:textId="23D15EFD" w:rsidR="00EC1A7F" w:rsidRPr="003E38D2" w:rsidRDefault="00EC1A7F" w:rsidP="00EC1A7F">
      <w:pPr>
        <w:rPr>
          <w:lang w:eastAsia="en-GB"/>
        </w:rPr>
      </w:pPr>
      <w:r>
        <w:rPr>
          <w:lang w:eastAsia="en-GB"/>
        </w:rPr>
        <w:t xml:space="preserve">Apart from the above reasoning </w:t>
      </w:r>
      <w:r w:rsidR="00F726DC">
        <w:rPr>
          <w:lang w:eastAsia="en-GB"/>
        </w:rPr>
        <w:t>on how to improve an</w:t>
      </w:r>
      <w:r>
        <w:rPr>
          <w:lang w:eastAsia="en-GB"/>
        </w:rPr>
        <w:t xml:space="preserve"> asymmetric interference situation, and looking instead at </w:t>
      </w:r>
      <w:r w:rsidR="00F67E64">
        <w:rPr>
          <w:lang w:eastAsia="en-GB"/>
        </w:rPr>
        <w:t>FW</w:t>
      </w:r>
      <w:r>
        <w:rPr>
          <w:lang w:eastAsia="en-GB"/>
        </w:rPr>
        <w:t xml:space="preserve">-3.1 specifically, </w:t>
      </w:r>
      <w:r w:rsidR="00F726DC">
        <w:rPr>
          <w:lang w:eastAsia="en-GB"/>
        </w:rPr>
        <w:t>a strong</w:t>
      </w:r>
      <w:r>
        <w:rPr>
          <w:lang w:eastAsia="en-GB"/>
        </w:rPr>
        <w:t xml:space="preserve"> concern is the </w:t>
      </w:r>
      <w:r w:rsidR="00A87CB3">
        <w:rPr>
          <w:lang w:eastAsia="en-GB"/>
        </w:rPr>
        <w:t xml:space="preserve">increased </w:t>
      </w:r>
      <w:r>
        <w:rPr>
          <w:lang w:eastAsia="en-GB"/>
        </w:rPr>
        <w:t xml:space="preserve">backhaul signalling load. </w:t>
      </w:r>
    </w:p>
    <w:p w14:paraId="27A5337E" w14:textId="30562D1F" w:rsidR="00597C56" w:rsidRDefault="00597C56" w:rsidP="00597C56">
      <w:pPr>
        <w:rPr>
          <w:lang w:val="en-US"/>
        </w:rPr>
      </w:pPr>
      <w:r w:rsidRPr="00597C56">
        <w:rPr>
          <w:lang w:val="en-US"/>
        </w:rPr>
        <w:t>Considering that the RI will vary over time (not appear in the same way over different days</w:t>
      </w:r>
      <w:r w:rsidR="00B268D0">
        <w:rPr>
          <w:lang w:val="en-US"/>
        </w:rPr>
        <w:t>, e.g. over different areas, at different heights</w:t>
      </w:r>
      <w:r w:rsidRPr="00597C56">
        <w:rPr>
          <w:lang w:val="en-US"/>
        </w:rPr>
        <w:t>), the list of potential aggressors need</w:t>
      </w:r>
      <w:r w:rsidR="00426758">
        <w:rPr>
          <w:lang w:val="en-US"/>
        </w:rPr>
        <w:t>s</w:t>
      </w:r>
      <w:r w:rsidRPr="00597C56">
        <w:rPr>
          <w:lang w:val="en-US"/>
        </w:rPr>
        <w:t xml:space="preserve"> to be big and e</w:t>
      </w:r>
      <w:r w:rsidR="00F67E64">
        <w:rPr>
          <w:lang w:val="en-US"/>
        </w:rPr>
        <w:t>very time the duct happens, the</w:t>
      </w:r>
      <w:r w:rsidRPr="00597C56">
        <w:rPr>
          <w:lang w:val="en-US"/>
        </w:rPr>
        <w:t xml:space="preserve"> gNBs will send backhaul to </w:t>
      </w:r>
      <w:r w:rsidR="00952735">
        <w:rPr>
          <w:lang w:val="en-US"/>
        </w:rPr>
        <w:t xml:space="preserve">each </w:t>
      </w:r>
      <w:r w:rsidR="00952735" w:rsidRPr="00421192">
        <w:rPr>
          <w:i/>
          <w:lang w:val="en-US"/>
        </w:rPr>
        <w:t>potential</w:t>
      </w:r>
      <w:r w:rsidR="00952735">
        <w:rPr>
          <w:lang w:val="en-US"/>
        </w:rPr>
        <w:t xml:space="preserve"> aggressor </w:t>
      </w:r>
      <w:r w:rsidR="00F67E64">
        <w:rPr>
          <w:lang w:val="en-US"/>
        </w:rPr>
        <w:t>node.</w:t>
      </w:r>
      <w:r w:rsidRPr="00597C56">
        <w:rPr>
          <w:lang w:val="en-US"/>
        </w:rPr>
        <w:t xml:space="preserve"> </w:t>
      </w:r>
      <w:r w:rsidR="00F67E64">
        <w:rPr>
          <w:lang w:val="en-US"/>
        </w:rPr>
        <w:t xml:space="preserve">Furthermore, each of the nodes will transmit an RS over the air </w:t>
      </w:r>
      <w:r w:rsidRPr="00597C56">
        <w:rPr>
          <w:lang w:val="en-US"/>
        </w:rPr>
        <w:t xml:space="preserve">causing </w:t>
      </w:r>
      <w:r w:rsidR="00F67E64">
        <w:rPr>
          <w:lang w:val="en-US"/>
        </w:rPr>
        <w:t xml:space="preserve">unnecessary </w:t>
      </w:r>
      <w:r w:rsidRPr="00597C56">
        <w:rPr>
          <w:lang w:val="en-US"/>
        </w:rPr>
        <w:t>interference</w:t>
      </w:r>
      <w:r w:rsidR="00F67E64">
        <w:rPr>
          <w:lang w:val="en-US"/>
        </w:rPr>
        <w:t xml:space="preserve"> and occupying resources in the cell it is being transmitted in</w:t>
      </w:r>
      <w:r w:rsidRPr="00597C56">
        <w:rPr>
          <w:lang w:val="en-US"/>
        </w:rPr>
        <w:t>.</w:t>
      </w:r>
    </w:p>
    <w:p w14:paraId="04F84A15" w14:textId="77777777" w:rsidR="001C7243" w:rsidRDefault="00F51D62" w:rsidP="00597C56">
      <w:pPr>
        <w:rPr>
          <w:lang w:val="en-US"/>
        </w:rPr>
      </w:pPr>
      <w:r>
        <w:rPr>
          <w:lang w:val="en-US"/>
        </w:rPr>
        <w:t xml:space="preserve">As an example, </w:t>
      </w:r>
      <w:r w:rsidR="001C7243">
        <w:rPr>
          <w:lang w:val="en-US"/>
        </w:rPr>
        <w:t>assuming that</w:t>
      </w:r>
    </w:p>
    <w:p w14:paraId="59494A09" w14:textId="5CC0FEFF" w:rsidR="001C7243" w:rsidRDefault="001C7243" w:rsidP="00440E34">
      <w:pPr>
        <w:pStyle w:val="B1"/>
        <w:rPr>
          <w:lang w:val="en-US"/>
        </w:rPr>
      </w:pPr>
      <w:r>
        <w:rPr>
          <w:lang w:val="en-US"/>
        </w:rPr>
        <w:t>-</w:t>
      </w:r>
      <w:r>
        <w:rPr>
          <w:lang w:val="en-US"/>
        </w:rPr>
        <w:tab/>
        <w:t>A</w:t>
      </w:r>
      <w:r w:rsidR="00F51D62">
        <w:rPr>
          <w:lang w:val="en-US"/>
        </w:rPr>
        <w:t xml:space="preserve"> given gNB can be </w:t>
      </w:r>
      <w:r w:rsidR="00F51D62" w:rsidRPr="00957433">
        <w:rPr>
          <w:i/>
          <w:lang w:val="en-US"/>
        </w:rPr>
        <w:t>potentially</w:t>
      </w:r>
      <w:r w:rsidR="00F51D62">
        <w:rPr>
          <w:lang w:val="en-US"/>
        </w:rPr>
        <w:t xml:space="preserve"> interfered by on average 5</w:t>
      </w:r>
      <w:r w:rsidR="00F51D62" w:rsidRPr="00597C56">
        <w:rPr>
          <w:lang w:val="en-US"/>
        </w:rPr>
        <w:t xml:space="preserve">000 </w:t>
      </w:r>
      <w:r w:rsidR="00F51D62">
        <w:rPr>
          <w:lang w:val="en-US"/>
        </w:rPr>
        <w:t>gNBs</w:t>
      </w:r>
    </w:p>
    <w:p w14:paraId="2E5D0228" w14:textId="11E75B07" w:rsidR="00F51D62" w:rsidRDefault="001C7243" w:rsidP="00440E34">
      <w:pPr>
        <w:pStyle w:val="B1"/>
        <w:rPr>
          <w:lang w:val="en-US"/>
        </w:rPr>
      </w:pPr>
      <w:r>
        <w:rPr>
          <w:lang w:val="en-US"/>
        </w:rPr>
        <w:t>-</w:t>
      </w:r>
      <w:r>
        <w:rPr>
          <w:lang w:val="en-US"/>
        </w:rPr>
        <w:tab/>
      </w:r>
      <w:r w:rsidR="00F51D62">
        <w:rPr>
          <w:lang w:val="en-US"/>
        </w:rPr>
        <w:t xml:space="preserve">The </w:t>
      </w:r>
      <w:r w:rsidR="00957433">
        <w:rPr>
          <w:lang w:val="en-US"/>
        </w:rPr>
        <w:t xml:space="preserve">number of </w:t>
      </w:r>
      <w:r w:rsidR="00F51D62">
        <w:rPr>
          <w:lang w:val="en-US"/>
        </w:rPr>
        <w:t xml:space="preserve">victims that detect RI is assumed to be </w:t>
      </w:r>
      <w:r>
        <w:rPr>
          <w:lang w:val="en-US"/>
        </w:rPr>
        <w:t>1000</w:t>
      </w:r>
    </w:p>
    <w:p w14:paraId="71C9FD07" w14:textId="53ADF2AA" w:rsidR="00331F8F" w:rsidRDefault="00331F8F" w:rsidP="00440E34">
      <w:pPr>
        <w:pStyle w:val="B1"/>
        <w:rPr>
          <w:lang w:val="en-US"/>
        </w:rPr>
      </w:pPr>
      <w:r>
        <w:rPr>
          <w:lang w:val="en-US"/>
        </w:rPr>
        <w:t>-</w:t>
      </w:r>
      <w:r>
        <w:rPr>
          <w:lang w:val="en-US"/>
        </w:rPr>
        <w:tab/>
      </w:r>
      <w:r w:rsidR="00286780">
        <w:rPr>
          <w:lang w:val="en-US"/>
        </w:rPr>
        <w:t>1</w:t>
      </w:r>
      <w:r w:rsidR="0077237D">
        <w:rPr>
          <w:lang w:val="en-US"/>
        </w:rPr>
        <w:t xml:space="preserve">0% </w:t>
      </w:r>
      <w:r w:rsidR="000E5733">
        <w:rPr>
          <w:lang w:val="en-US"/>
        </w:rPr>
        <w:t xml:space="preserve">on average </w:t>
      </w:r>
      <w:r w:rsidR="0077237D">
        <w:rPr>
          <w:lang w:val="en-US"/>
        </w:rPr>
        <w:t>of the potential aggressors are true aggressors</w:t>
      </w:r>
    </w:p>
    <w:p w14:paraId="78ED962C" w14:textId="20085490" w:rsidR="001C7243" w:rsidRDefault="001C7243" w:rsidP="00597C56">
      <w:pPr>
        <w:rPr>
          <w:lang w:val="en-US"/>
        </w:rPr>
      </w:pPr>
      <w:r>
        <w:rPr>
          <w:lang w:val="en-US"/>
        </w:rPr>
        <w:t>For FW-3.1, 5 million backhaul messages will be sent (victims to aggressors) at first to instruct transmission of RS-2, followed by a second signaling to either tell the aggressor to apply mitigation scheme, or stop transmitting the RS. Hence, in total 10 million backhaul messages.</w:t>
      </w:r>
      <w:r w:rsidR="00B87CD1">
        <w:rPr>
          <w:lang w:val="en-US"/>
        </w:rPr>
        <w:t xml:space="preserve"> These are followed by a message to indicate that the duct is over to all true aggressors, 0.1*5e6.</w:t>
      </w:r>
    </w:p>
    <w:p w14:paraId="38CE59D2" w14:textId="45180686" w:rsidR="001C7243" w:rsidRDefault="001C7243" w:rsidP="00597C56">
      <w:pPr>
        <w:rPr>
          <w:lang w:val="en-US"/>
        </w:rPr>
      </w:pPr>
      <w:r>
        <w:rPr>
          <w:lang w:val="en-US"/>
        </w:rPr>
        <w:t>For FW-2.1,</w:t>
      </w:r>
      <w:r w:rsidR="00286780">
        <w:rPr>
          <w:lang w:val="en-US"/>
        </w:rPr>
        <w:t xml:space="preserve"> there would be 1000*5000*0.1 = 0.5e6</w:t>
      </w:r>
      <w:r w:rsidR="00B255AD">
        <w:rPr>
          <w:lang w:val="en-US"/>
        </w:rPr>
        <w:t xml:space="preserve"> backhaul messages being sent</w:t>
      </w:r>
      <w:r w:rsidR="0047665B">
        <w:rPr>
          <w:lang w:val="en-US"/>
        </w:rPr>
        <w:t xml:space="preserve"> to set up the backhaul link and the same amount to communicate that the duct is over</w:t>
      </w:r>
      <w:r w:rsidR="00B255AD">
        <w:rPr>
          <w:lang w:val="en-US"/>
        </w:rPr>
        <w:t>.</w:t>
      </w:r>
    </w:p>
    <w:p w14:paraId="65EB8DE2" w14:textId="19476DC9" w:rsidR="000674BE" w:rsidRDefault="00286780" w:rsidP="00597C56">
      <w:pPr>
        <w:rPr>
          <w:lang w:val="en-US"/>
        </w:rPr>
      </w:pPr>
      <w:r>
        <w:rPr>
          <w:lang w:val="en-US"/>
        </w:rPr>
        <w:t>C</w:t>
      </w:r>
      <w:r w:rsidR="0077237D">
        <w:rPr>
          <w:lang w:val="en-US"/>
        </w:rPr>
        <w:t xml:space="preserve">omparing FW-2.1 with FW-3.1 </w:t>
      </w:r>
      <w:r w:rsidR="00B255AD">
        <w:rPr>
          <w:lang w:val="en-US"/>
        </w:rPr>
        <w:t>hence results in roughly 1000</w:t>
      </w:r>
      <w:r w:rsidR="0077237D">
        <w:rPr>
          <w:lang w:val="en-US"/>
        </w:rPr>
        <w:t xml:space="preserve"> % ((10e6+0.</w:t>
      </w:r>
      <w:r w:rsidR="00B255AD">
        <w:rPr>
          <w:lang w:val="en-US"/>
        </w:rPr>
        <w:t>1</w:t>
      </w:r>
      <w:r w:rsidR="0077237D">
        <w:rPr>
          <w:lang w:val="en-US"/>
        </w:rPr>
        <w:t>*5e6)/(</w:t>
      </w:r>
      <w:r w:rsidR="00B255AD">
        <w:rPr>
          <w:lang w:val="en-US"/>
        </w:rPr>
        <w:t>0.5e6*2</w:t>
      </w:r>
      <w:r w:rsidR="0077237D">
        <w:rPr>
          <w:lang w:val="en-US"/>
        </w:rPr>
        <w:t>)</w:t>
      </w:r>
      <w:r w:rsidR="00B255AD">
        <w:rPr>
          <w:lang w:val="en-US"/>
        </w:rPr>
        <w:t>)</w:t>
      </w:r>
      <w:r w:rsidR="0077237D">
        <w:rPr>
          <w:lang w:val="en-US"/>
        </w:rPr>
        <w:t xml:space="preserve"> increase in the backhaul messages required.</w:t>
      </w:r>
      <w:r w:rsidR="000674BE">
        <w:rPr>
          <w:lang w:val="en-US"/>
        </w:rPr>
        <w:t xml:space="preserve"> Clearly, </w:t>
      </w:r>
      <w:r w:rsidR="00597C56" w:rsidRPr="00597C56">
        <w:rPr>
          <w:lang w:val="en-US"/>
        </w:rPr>
        <w:t>RAN3 needs to be asked about feasibility</w:t>
      </w:r>
      <w:r w:rsidR="0009059C">
        <w:rPr>
          <w:lang w:val="en-US"/>
        </w:rPr>
        <w:t xml:space="preserve"> of such an approach.</w:t>
      </w:r>
      <w:r w:rsidR="00EC5486">
        <w:rPr>
          <w:lang w:val="en-US"/>
        </w:rPr>
        <w:t xml:space="preserve"> Considering that RAN1#95 is the last meeting of the SI</w:t>
      </w:r>
      <w:r w:rsidR="00AB0C96">
        <w:rPr>
          <w:lang w:val="en-US"/>
        </w:rPr>
        <w:t xml:space="preserve"> (</w:t>
      </w:r>
      <w:r w:rsidR="00EC5486">
        <w:rPr>
          <w:lang w:val="en-US"/>
        </w:rPr>
        <w:t>hence to show feasibility of a given framework</w:t>
      </w:r>
      <w:r w:rsidR="00AB0C96">
        <w:rPr>
          <w:lang w:val="en-US"/>
        </w:rPr>
        <w:t>)</w:t>
      </w:r>
      <w:r w:rsidR="00EC5486">
        <w:rPr>
          <w:lang w:val="en-US"/>
        </w:rPr>
        <w:t>, FW-3.1 is not considered feasible.</w:t>
      </w:r>
    </w:p>
    <w:p w14:paraId="6AB6F44E" w14:textId="5EC601AF" w:rsidR="00651778" w:rsidRPr="00651778" w:rsidRDefault="0074417D" w:rsidP="00651778">
      <w:pPr>
        <w:pStyle w:val="Observation"/>
        <w:rPr>
          <w:lang w:val="en-US"/>
        </w:rPr>
      </w:pPr>
      <w:bookmarkStart w:id="20" w:name="_Toc528939873"/>
      <w:r>
        <w:rPr>
          <w:lang w:val="en-US"/>
        </w:rPr>
        <w:t xml:space="preserve">Using a </w:t>
      </w:r>
      <w:r w:rsidR="00BF5DE8">
        <w:rPr>
          <w:lang w:val="en-US"/>
        </w:rPr>
        <w:t xml:space="preserve">framework based on </w:t>
      </w:r>
      <w:r w:rsidR="00886901">
        <w:rPr>
          <w:lang w:val="en-US"/>
        </w:rPr>
        <w:t>backhaul signaling to potential aggressors</w:t>
      </w:r>
      <w:r w:rsidR="00440E34">
        <w:rPr>
          <w:lang w:val="en-US"/>
        </w:rPr>
        <w:t xml:space="preserve"> could imply a massive increase in the backhaul signaling needed, implying that RAN3 consultation is required before understanding the feasibility of such an approach.</w:t>
      </w:r>
      <w:r w:rsidR="00651778">
        <w:rPr>
          <w:lang w:val="en-US"/>
        </w:rPr>
        <w:t xml:space="preserve"> Considering RAN1#95 is the last meeting of the SI, triggering liaison </w:t>
      </w:r>
      <w:r w:rsidR="00886901">
        <w:rPr>
          <w:lang w:val="en-US"/>
        </w:rPr>
        <w:t xml:space="preserve">between the groups </w:t>
      </w:r>
      <w:r w:rsidR="00651778">
        <w:rPr>
          <w:lang w:val="en-US"/>
        </w:rPr>
        <w:t>and getting a response is not seen feasible.</w:t>
      </w:r>
      <w:bookmarkEnd w:id="20"/>
    </w:p>
    <w:p w14:paraId="35ADEA5E" w14:textId="02EE6DB4" w:rsidR="004D5D72" w:rsidRDefault="004D5D72" w:rsidP="004D5D72">
      <w:pPr>
        <w:pStyle w:val="Heading3"/>
        <w:rPr>
          <w:lang w:val="en-US"/>
        </w:rPr>
      </w:pPr>
      <w:r>
        <w:rPr>
          <w:lang w:val="en-US"/>
        </w:rPr>
        <w:t>2.2.5</w:t>
      </w:r>
      <w:r>
        <w:rPr>
          <w:lang w:val="en-US"/>
        </w:rPr>
        <w:tab/>
        <w:t>FW-1 vs FW-3.2</w:t>
      </w:r>
    </w:p>
    <w:p w14:paraId="173A43B2" w14:textId="0C3B73B8" w:rsidR="00310521" w:rsidRDefault="00310521" w:rsidP="001E5AC6">
      <w:pPr>
        <w:rPr>
          <w:lang w:val="en-US"/>
        </w:rPr>
      </w:pPr>
      <w:r>
        <w:rPr>
          <w:lang w:val="en-US"/>
        </w:rPr>
        <w:t xml:space="preserve">The closest framework to </w:t>
      </w:r>
      <w:r w:rsidR="001E5AC6">
        <w:rPr>
          <w:lang w:val="en-US"/>
        </w:rPr>
        <w:t xml:space="preserve">FW-3.2 </w:t>
      </w:r>
      <w:r>
        <w:rPr>
          <w:lang w:val="en-US"/>
        </w:rPr>
        <w:t xml:space="preserve">is FW-1. Comparing the two, the stopping of RS-1 transmission by the victim is the main claimed benefit. This </w:t>
      </w:r>
      <w:r w:rsidR="000B52A7">
        <w:rPr>
          <w:lang w:val="en-US"/>
        </w:rPr>
        <w:t>is</w:t>
      </w:r>
      <w:r>
        <w:rPr>
          <w:lang w:val="en-US"/>
        </w:rPr>
        <w:t xml:space="preserve"> however questioned due to the low duty cycle of RIM RS</w:t>
      </w:r>
      <w:r w:rsidR="000B52A7">
        <w:rPr>
          <w:lang w:val="en-US"/>
        </w:rPr>
        <w:t>. Hence,</w:t>
      </w:r>
      <w:r>
        <w:rPr>
          <w:lang w:val="en-US"/>
        </w:rPr>
        <w:t xml:space="preserve"> the additional interference and resource occupancy caused by </w:t>
      </w:r>
      <w:r w:rsidR="000B52A7">
        <w:rPr>
          <w:lang w:val="en-US"/>
        </w:rPr>
        <w:t xml:space="preserve">transmitting RS-1 during the full duct can </w:t>
      </w:r>
      <w:r>
        <w:rPr>
          <w:lang w:val="en-US"/>
        </w:rPr>
        <w:t>be considered minimal.</w:t>
      </w:r>
      <w:r w:rsidR="00926A6F">
        <w:rPr>
          <w:lang w:val="en-US"/>
        </w:rPr>
        <w:t xml:space="preserve"> </w:t>
      </w:r>
    </w:p>
    <w:p w14:paraId="4B972C6A" w14:textId="5B1F07E7" w:rsidR="00926A6F" w:rsidRPr="00CE437F" w:rsidRDefault="00926A6F" w:rsidP="00CE437F">
      <w:pPr>
        <w:pStyle w:val="Observation"/>
      </w:pPr>
      <w:bookmarkStart w:id="21" w:name="_Toc528939874"/>
      <w:r w:rsidRPr="00CE437F">
        <w:t>Stopping</w:t>
      </w:r>
      <w:r w:rsidR="00EF6C01">
        <w:t xml:space="preserve"> RS-1 transmission </w:t>
      </w:r>
      <w:r w:rsidRPr="00CE437F">
        <w:t>after RS-2 detection will save little in terms of resource usage in the target cell</w:t>
      </w:r>
      <w:r w:rsidR="002679FE">
        <w:t>,</w:t>
      </w:r>
      <w:r w:rsidRPr="00CE437F">
        <w:t xml:space="preserve"> or reduction of interference in the network</w:t>
      </w:r>
      <w:r w:rsidR="002679FE">
        <w:t>,</w:t>
      </w:r>
      <w:r w:rsidRPr="00CE437F">
        <w:t xml:space="preserve"> due to the low duty cycle of the RIM RS</w:t>
      </w:r>
      <w:bookmarkEnd w:id="21"/>
    </w:p>
    <w:p w14:paraId="59A0F6F6" w14:textId="269E87B9" w:rsidR="00926A6F" w:rsidRDefault="00926A6F" w:rsidP="001E5AC6">
      <w:pPr>
        <w:rPr>
          <w:lang w:val="en-US"/>
        </w:rPr>
      </w:pPr>
      <w:r>
        <w:rPr>
          <w:lang w:val="en-US"/>
        </w:rPr>
        <w:t>Furthermore, the framework i</w:t>
      </w:r>
      <w:r w:rsidR="00ED55F6">
        <w:rPr>
          <w:lang w:val="en-US"/>
        </w:rPr>
        <w:t xml:space="preserve">s believed to cause instability, for example the missed detection of RS-2 that causes the victim to stop RS-1 and hence the aggressor to stop its mitigation scheme. Also, expanding the concept on network </w:t>
      </w:r>
      <w:r w:rsidR="00ED55F6">
        <w:rPr>
          <w:lang w:val="en-US"/>
        </w:rPr>
        <w:lastRenderedPageBreak/>
        <w:t>level, a given victim will be able to detect RS-2 from multiple aggressors, but how does the victim determine that “all” aggressors have been heard, and that it is ok to stop RS-1 transmission?</w:t>
      </w:r>
    </w:p>
    <w:p w14:paraId="2AC99A27" w14:textId="07563143" w:rsidR="00CE437F" w:rsidRPr="004D5D72" w:rsidRDefault="00CE437F" w:rsidP="00CE437F">
      <w:pPr>
        <w:pStyle w:val="Proposal"/>
        <w:rPr>
          <w:lang w:val="en-US"/>
        </w:rPr>
      </w:pPr>
      <w:bookmarkStart w:id="22" w:name="_Toc528939882"/>
      <w:r>
        <w:rPr>
          <w:lang w:val="en-US"/>
        </w:rPr>
        <w:t xml:space="preserve">The stability of </w:t>
      </w:r>
      <w:r w:rsidR="00015496">
        <w:rPr>
          <w:lang w:val="en-US"/>
        </w:rPr>
        <w:t xml:space="preserve">a framework that </w:t>
      </w:r>
      <w:r w:rsidR="00015496">
        <w:t xml:space="preserve">stops RS-1 transmission </w:t>
      </w:r>
      <w:r w:rsidR="00015496" w:rsidRPr="00CE437F">
        <w:t>after RS-2 detection</w:t>
      </w:r>
      <w:r>
        <w:rPr>
          <w:lang w:val="en-US"/>
        </w:rPr>
        <w:t xml:space="preserve"> need to be further analyzed</w:t>
      </w:r>
      <w:bookmarkEnd w:id="22"/>
    </w:p>
    <w:p w14:paraId="528D7A39" w14:textId="6792B9CA" w:rsidR="004D5D72" w:rsidRDefault="004D5D72" w:rsidP="004D5D72">
      <w:pPr>
        <w:pStyle w:val="Heading3"/>
        <w:rPr>
          <w:lang w:val="en-US"/>
        </w:rPr>
      </w:pPr>
      <w:r>
        <w:rPr>
          <w:lang w:val="en-US"/>
        </w:rPr>
        <w:t>2.2.5</w:t>
      </w:r>
      <w:r>
        <w:rPr>
          <w:lang w:val="en-US"/>
        </w:rPr>
        <w:tab/>
        <w:t>FW-1 vs FW-3.3</w:t>
      </w:r>
    </w:p>
    <w:p w14:paraId="7B4F07C9" w14:textId="3048969A" w:rsidR="004D5D72" w:rsidRDefault="00CC7CB5" w:rsidP="001E5AC6">
      <w:pPr>
        <w:rPr>
          <w:lang w:val="en-US"/>
        </w:rPr>
      </w:pPr>
      <w:r>
        <w:rPr>
          <w:lang w:val="en-US"/>
        </w:rPr>
        <w:t xml:space="preserve">Using a timer to stop RS-1 transmission (at the victim) and stop RIM schemes (at the aggressor) could be a rough way to realize FW-1. The implementation complexity would be lower, but also the potential </w:t>
      </w:r>
      <w:r w:rsidR="00995823">
        <w:rPr>
          <w:lang w:val="en-US"/>
        </w:rPr>
        <w:t xml:space="preserve">benefits of using an adaptive framework </w:t>
      </w:r>
      <w:r w:rsidR="00D42250">
        <w:rPr>
          <w:lang w:val="en-US"/>
        </w:rPr>
        <w:t>is diminished.</w:t>
      </w:r>
    </w:p>
    <w:p w14:paraId="54146222" w14:textId="0841DB75" w:rsidR="00995823" w:rsidRDefault="00995823" w:rsidP="00995823">
      <w:pPr>
        <w:pStyle w:val="Observation"/>
        <w:rPr>
          <w:lang w:val="en-US"/>
        </w:rPr>
      </w:pPr>
      <w:bookmarkStart w:id="23" w:name="_Toc528939875"/>
      <w:r>
        <w:rPr>
          <w:lang w:val="en-US"/>
        </w:rPr>
        <w:t>Using timer-based stopping criteria at the victim and aggressor simplifies implementation at the cost of limiting the gains with an adaptive framework</w:t>
      </w:r>
      <w:bookmarkEnd w:id="23"/>
    </w:p>
    <w:p w14:paraId="4031B77B" w14:textId="32398F3E" w:rsidR="00995823" w:rsidRDefault="00207C5E" w:rsidP="00995823">
      <w:pPr>
        <w:rPr>
          <w:lang w:val="en-US"/>
        </w:rPr>
      </w:pPr>
      <w:r>
        <w:rPr>
          <w:lang w:val="en-US"/>
        </w:rPr>
        <w:t>U</w:t>
      </w:r>
      <w:r w:rsidR="00995823">
        <w:rPr>
          <w:lang w:val="en-US"/>
        </w:rPr>
        <w:t xml:space="preserve">sing a </w:t>
      </w:r>
      <w:r>
        <w:rPr>
          <w:lang w:val="en-US"/>
        </w:rPr>
        <w:t>timer-based solution for FW-1, is considered an implementation option and already captured by FW-1 (not all steps of a framework need to be carried out), with no need to further capture it in the technical report.</w:t>
      </w:r>
    </w:p>
    <w:p w14:paraId="427FDF3B" w14:textId="44EFC8F1" w:rsidR="004D5D72" w:rsidRDefault="002E4195" w:rsidP="00207C5E">
      <w:pPr>
        <w:pStyle w:val="Observation"/>
        <w:rPr>
          <w:lang w:val="en-US"/>
        </w:rPr>
      </w:pPr>
      <w:bookmarkStart w:id="24" w:name="_Toc528939876"/>
      <w:r>
        <w:rPr>
          <w:lang w:val="en-US"/>
        </w:rPr>
        <w:t>Adopting a timer in the gNB is purely an implementation option</w:t>
      </w:r>
      <w:r w:rsidR="004F464C">
        <w:rPr>
          <w:lang w:val="en-US"/>
        </w:rPr>
        <w:t xml:space="preserve"> of FW-1 (a subset of the steps performed) with no impact on the RAN1 work</w:t>
      </w:r>
      <w:bookmarkEnd w:id="24"/>
    </w:p>
    <w:p w14:paraId="3DFC9D11" w14:textId="240CF69F" w:rsidR="00314939" w:rsidRDefault="00314939" w:rsidP="00421192">
      <w:pPr>
        <w:pStyle w:val="Heading3"/>
        <w:rPr>
          <w:lang w:val="en-US"/>
        </w:rPr>
      </w:pPr>
      <w:r>
        <w:rPr>
          <w:lang w:val="en-US"/>
        </w:rPr>
        <w:t>2.2.6</w:t>
      </w:r>
      <w:r>
        <w:rPr>
          <w:lang w:val="en-US"/>
        </w:rPr>
        <w:tab/>
        <w:t>Conclusion</w:t>
      </w:r>
    </w:p>
    <w:p w14:paraId="7EF50FCD" w14:textId="30E38878" w:rsidR="00314939" w:rsidRDefault="00314939" w:rsidP="00421192">
      <w:r>
        <w:t>Based on the analysis provided in Section 2.2.1 – 2.2.5 it is concluded that:</w:t>
      </w:r>
    </w:p>
    <w:p w14:paraId="205E0A41" w14:textId="6C81B4AC" w:rsidR="00314939" w:rsidRPr="00421192" w:rsidRDefault="00314939" w:rsidP="00421192">
      <w:pPr>
        <w:pStyle w:val="Proposal"/>
      </w:pPr>
      <w:bookmarkStart w:id="25" w:name="_Toc528939883"/>
      <w:r w:rsidRPr="00314939">
        <w:t>RAN1 to continue its investigation on FW-0, FW-1 and FW-2.1 in its search for suitable RIM solutions to specify, leaving FW-2.2 out of Rel-16 scope</w:t>
      </w:r>
      <w:bookmarkEnd w:id="25"/>
    </w:p>
    <w:p w14:paraId="1B397ADC" w14:textId="725C8103" w:rsidR="001F41AF" w:rsidRDefault="001F41AF" w:rsidP="00CE0424">
      <w:pPr>
        <w:pStyle w:val="Heading1"/>
      </w:pPr>
      <w:r>
        <w:t>3</w:t>
      </w:r>
      <w:r>
        <w:tab/>
      </w:r>
      <w:r w:rsidR="00D718E9">
        <w:t>Other framework related proposals</w:t>
      </w:r>
    </w:p>
    <w:p w14:paraId="12244C82" w14:textId="1D6266D2" w:rsidR="00695715" w:rsidRDefault="00695715" w:rsidP="00695715">
      <w:r>
        <w:t xml:space="preserve">There are other framework related </w:t>
      </w:r>
      <w:r w:rsidR="009B56DA">
        <w:t>proposals</w:t>
      </w:r>
      <w:r>
        <w:t xml:space="preserve"> that for example have been raised in </w:t>
      </w:r>
      <w:r>
        <w:fldChar w:fldCharType="begin"/>
      </w:r>
      <w:r>
        <w:instrText xml:space="preserve"> REF _Ref528594155 \r \h </w:instrText>
      </w:r>
      <w:r>
        <w:fldChar w:fldCharType="separate"/>
      </w:r>
      <w:r w:rsidR="006D5A37">
        <w:t>[11]</w:t>
      </w:r>
      <w:r>
        <w:fldChar w:fldCharType="end"/>
      </w:r>
      <w:r>
        <w:t xml:space="preserve"> related to RS ID granularity, victim-aggressor relationship, neighbour assisted RI detection. </w:t>
      </w:r>
    </w:p>
    <w:p w14:paraId="61CE5144" w14:textId="5CCB677B" w:rsidR="00695715" w:rsidRDefault="00695715" w:rsidP="00695715">
      <w:r>
        <w:t>It is our understanding that RS ID granularity</w:t>
      </w:r>
      <w:r w:rsidR="00BB3504">
        <w:t>, see</w:t>
      </w:r>
      <w:r>
        <w:t xml:space="preserve"> </w:t>
      </w:r>
      <w:r w:rsidR="00BB3504">
        <w:fldChar w:fldCharType="begin"/>
      </w:r>
      <w:r w:rsidR="00BB3504">
        <w:instrText xml:space="preserve"> REF _Ref528594155 \r \h </w:instrText>
      </w:r>
      <w:r w:rsidR="00BB3504">
        <w:fldChar w:fldCharType="separate"/>
      </w:r>
      <w:r w:rsidR="006D5A37">
        <w:t>[11]</w:t>
      </w:r>
      <w:r w:rsidR="00BB3504">
        <w:fldChar w:fldCharType="end"/>
      </w:r>
      <w:r w:rsidR="00BB3504">
        <w:t xml:space="preserve">, </w:t>
      </w:r>
      <w:r>
        <w:t xml:space="preserve">is a way of operating the network that could be achieved through implementation. Either a given gNB could first be configured to belong to a larger group, while later on, after the group has been identified, a finer granularity of the RS ID grouping can be configured. Alternatively, the network could configure a given gNB to belong to two </w:t>
      </w:r>
      <w:r w:rsidR="00330D54">
        <w:t xml:space="preserve">RS ID </w:t>
      </w:r>
      <w:r>
        <w:t>groups (one where the RS is shared in a bigger group, and one where it is shared between a smaller set of gNBs).</w:t>
      </w:r>
    </w:p>
    <w:p w14:paraId="2F916B63" w14:textId="28BBBD3F" w:rsidR="005F476F" w:rsidRDefault="005F476F" w:rsidP="005F476F">
      <w:pPr>
        <w:pStyle w:val="Observation"/>
      </w:pPr>
      <w:bookmarkStart w:id="26" w:name="_Toc528939877"/>
      <w:r>
        <w:t>Using different RS ID granularity is an implementation choice that can either assign a gNB to belong to different groups serially in time, or in parallel by separate configurations</w:t>
      </w:r>
      <w:bookmarkEnd w:id="26"/>
    </w:p>
    <w:p w14:paraId="7BE05E2A" w14:textId="7E341C13" w:rsidR="00695715" w:rsidRDefault="00695715" w:rsidP="00695715">
      <w:r>
        <w:t>Keeping and maintaining a victim-aggressor relationship</w:t>
      </w:r>
      <w:r w:rsidR="00BB3504">
        <w:t xml:space="preserve">, see </w:t>
      </w:r>
      <w:r w:rsidR="00BB3504">
        <w:fldChar w:fldCharType="begin"/>
      </w:r>
      <w:r w:rsidR="00BB3504">
        <w:instrText xml:space="preserve"> REF _Ref528594155 \r \h </w:instrText>
      </w:r>
      <w:r w:rsidR="00BB3504">
        <w:fldChar w:fldCharType="separate"/>
      </w:r>
      <w:r w:rsidR="006D5A37">
        <w:t>[11]</w:t>
      </w:r>
      <w:r w:rsidR="00BB3504">
        <w:fldChar w:fldCharType="end"/>
      </w:r>
      <w:r w:rsidR="00BB3504">
        <w:t>,</w:t>
      </w:r>
      <w:r>
        <w:t xml:space="preserve"> in the network is a reasonable way to implement the overall RIM framework. The grouping of gNBs should be based on both static information (e.g. placement of gNB) but also information of more dynamic character (e.g. interference situation changing). This is however something that would be handled outside the standard, purely by implementation</w:t>
      </w:r>
    </w:p>
    <w:p w14:paraId="2B1C7C18" w14:textId="41F405F9" w:rsidR="003F2528" w:rsidRDefault="003F2528" w:rsidP="00AF1AB6">
      <w:pPr>
        <w:pStyle w:val="Observation"/>
      </w:pPr>
      <w:bookmarkStart w:id="27" w:name="_Toc528939878"/>
      <w:r>
        <w:t>Keeping and maintaining victim-aggressor relationships is expected to be handled by network implementation</w:t>
      </w:r>
      <w:bookmarkEnd w:id="27"/>
    </w:p>
    <w:p w14:paraId="22BE11D0" w14:textId="3DF7E18D" w:rsidR="00695715" w:rsidRDefault="00695715" w:rsidP="00695715">
      <w:r>
        <w:t xml:space="preserve">To have </w:t>
      </w:r>
      <w:r w:rsidR="00CB2BC5">
        <w:t>neighbouring</w:t>
      </w:r>
      <w:r>
        <w:t xml:space="preserve"> gNBs assisting to coordinate transmissions to better detect remote interference</w:t>
      </w:r>
      <w:r w:rsidR="00BB3504">
        <w:t xml:space="preserve">, see </w:t>
      </w:r>
      <w:r w:rsidR="00BB3504">
        <w:fldChar w:fldCharType="begin"/>
      </w:r>
      <w:r w:rsidR="00BB3504">
        <w:instrText xml:space="preserve"> REF _Ref528594155 \r \h </w:instrText>
      </w:r>
      <w:r w:rsidR="00BB3504">
        <w:fldChar w:fldCharType="separate"/>
      </w:r>
      <w:r w:rsidR="006D5A37">
        <w:t>[11]</w:t>
      </w:r>
      <w:r w:rsidR="00BB3504">
        <w:fldChar w:fldCharType="end"/>
      </w:r>
      <w:r w:rsidR="00BB3504">
        <w:t>,</w:t>
      </w:r>
      <w:r>
        <w:t xml:space="preserve"> is a</w:t>
      </w:r>
      <w:r w:rsidR="00BB3504">
        <w:t>n interference</w:t>
      </w:r>
      <w:r>
        <w:t xml:space="preserve"> coordination mechanism outside the scope of the study item. </w:t>
      </w:r>
      <w:r w:rsidR="005F476F">
        <w:t xml:space="preserve">This would </w:t>
      </w:r>
      <w:r w:rsidR="00BB3504">
        <w:t xml:space="preserve">rather </w:t>
      </w:r>
      <w:r w:rsidR="005F476F">
        <w:t>fall under the umbrella of general inter-cell interference coordination/mitigation.</w:t>
      </w:r>
    </w:p>
    <w:p w14:paraId="18CB1050" w14:textId="58F9900A" w:rsidR="003F2528" w:rsidRDefault="003F2528" w:rsidP="00AF1AB6">
      <w:pPr>
        <w:pStyle w:val="Observation"/>
      </w:pPr>
      <w:bookmarkStart w:id="28" w:name="_Toc528939879"/>
      <w:r>
        <w:t>To coordinate between gNBs over Xn interface with the purpose of interference coordination is outside the scope of the RIM SI</w:t>
      </w:r>
      <w:bookmarkEnd w:id="28"/>
    </w:p>
    <w:p w14:paraId="55C007A1" w14:textId="3E79D229" w:rsidR="00695715" w:rsidRDefault="005F476F" w:rsidP="00695715">
      <w:r>
        <w:t xml:space="preserve">In addition to these ideas, there have been discussion on the use of </w:t>
      </w:r>
      <w:r w:rsidR="00164625">
        <w:t>RS-1 and RS-2 in Framework-1. They are conceptually used to describe the RS transmitted to communicate that a node is being interfered (RS-1) and to communicate that the duct is still present (RS-2).</w:t>
      </w:r>
      <w:r w:rsidR="00AF1AB6">
        <w:t xml:space="preserve"> From a network performance point of view, it is of interest to distinguish the two RSs to avoid that victims receiving RS-2 will start applying mitigation schemes even if no gNB is being interfered. To avoid multiple RS transmissions from a given gNB, one of RS-1 and RS-2 should be transmitted </w:t>
      </w:r>
      <w:r w:rsidR="00AF1AB6">
        <w:lastRenderedPageBreak/>
        <w:t xml:space="preserve">from a given gNB at a given point in time.  The RS selected should communicate to the receiver either “I am being interfered” </w:t>
      </w:r>
      <w:r w:rsidR="001F5DB3">
        <w:t xml:space="preserve">(RS-1) </w:t>
      </w:r>
      <w:r w:rsidR="00AF1AB6">
        <w:t>or “Duct is going on but no RI detected”</w:t>
      </w:r>
      <w:r w:rsidR="001F5DB3">
        <w:t xml:space="preserve"> (RS-2)</w:t>
      </w:r>
      <w:r w:rsidR="00AF1AB6">
        <w:t>.</w:t>
      </w:r>
    </w:p>
    <w:p w14:paraId="628037CC" w14:textId="6D8DBAC0" w:rsidR="007461E6" w:rsidRDefault="007461E6" w:rsidP="00421192">
      <w:pPr>
        <w:pStyle w:val="Caption"/>
        <w:jc w:val="center"/>
      </w:pPr>
      <w:r>
        <w:t xml:space="preserve">Table </w:t>
      </w:r>
      <w:fldSimple w:instr=" SEQ Table \* ARABIC ">
        <w:r w:rsidR="006D5A37">
          <w:rPr>
            <w:noProof/>
          </w:rPr>
          <w:t>1</w:t>
        </w:r>
      </w:fldSimple>
      <w:r>
        <w:t xml:space="preserve">: </w:t>
      </w:r>
      <w:r w:rsidR="005E201B">
        <w:t>RS transmission depending on gNB role</w:t>
      </w:r>
    </w:p>
    <w:tbl>
      <w:tblPr>
        <w:tblStyle w:val="TableGrid"/>
        <w:tblW w:w="0" w:type="auto"/>
        <w:tblInd w:w="2689" w:type="dxa"/>
        <w:tblLook w:val="04A0" w:firstRow="1" w:lastRow="0" w:firstColumn="1" w:lastColumn="0" w:noHBand="0" w:noVBand="1"/>
      </w:tblPr>
      <w:tblGrid>
        <w:gridCol w:w="2125"/>
        <w:gridCol w:w="1844"/>
      </w:tblGrid>
      <w:tr w:rsidR="007461E6" w14:paraId="5D96C6F1" w14:textId="77777777" w:rsidTr="00421192">
        <w:tc>
          <w:tcPr>
            <w:tcW w:w="2125" w:type="dxa"/>
          </w:tcPr>
          <w:p w14:paraId="7C0E355C" w14:textId="07F49E8A" w:rsidR="007461E6" w:rsidRDefault="007461E6" w:rsidP="00421192">
            <w:pPr>
              <w:pStyle w:val="TAH"/>
            </w:pPr>
            <w:r>
              <w:t>gNB role</w:t>
            </w:r>
          </w:p>
        </w:tc>
        <w:tc>
          <w:tcPr>
            <w:tcW w:w="1844" w:type="dxa"/>
          </w:tcPr>
          <w:p w14:paraId="48220E98" w14:textId="3D8F5342" w:rsidR="007461E6" w:rsidRDefault="007461E6" w:rsidP="00421192">
            <w:pPr>
              <w:pStyle w:val="TAH"/>
            </w:pPr>
            <w:r>
              <w:t>RS transmission</w:t>
            </w:r>
          </w:p>
        </w:tc>
      </w:tr>
      <w:tr w:rsidR="007461E6" w14:paraId="39B1F1F5" w14:textId="77777777" w:rsidTr="00421192">
        <w:tc>
          <w:tcPr>
            <w:tcW w:w="2125" w:type="dxa"/>
          </w:tcPr>
          <w:p w14:paraId="7C5AF0B3" w14:textId="0A118640" w:rsidR="007461E6" w:rsidRPr="00421192" w:rsidRDefault="007461E6" w:rsidP="00421192">
            <w:pPr>
              <w:pStyle w:val="TAC"/>
              <w:rPr>
                <w:lang w:val="sv-SE"/>
              </w:rPr>
            </w:pPr>
            <w:r>
              <w:rPr>
                <w:lang w:val="sv-SE"/>
              </w:rPr>
              <w:t>Victim</w:t>
            </w:r>
          </w:p>
        </w:tc>
        <w:tc>
          <w:tcPr>
            <w:tcW w:w="1844" w:type="dxa"/>
          </w:tcPr>
          <w:p w14:paraId="47D10B79" w14:textId="0FA2108D" w:rsidR="007461E6" w:rsidRPr="00421192" w:rsidRDefault="007461E6" w:rsidP="00421192">
            <w:pPr>
              <w:pStyle w:val="TAC"/>
              <w:rPr>
                <w:lang w:val="sv-SE"/>
              </w:rPr>
            </w:pPr>
            <w:r>
              <w:rPr>
                <w:lang w:val="sv-SE"/>
              </w:rPr>
              <w:t>RS-1</w:t>
            </w:r>
          </w:p>
        </w:tc>
      </w:tr>
      <w:tr w:rsidR="007461E6" w14:paraId="438D89BC" w14:textId="77777777" w:rsidTr="00421192">
        <w:tc>
          <w:tcPr>
            <w:tcW w:w="2125" w:type="dxa"/>
          </w:tcPr>
          <w:p w14:paraId="7A9C050A" w14:textId="10AAFD46" w:rsidR="007461E6" w:rsidRPr="00421192" w:rsidRDefault="007461E6" w:rsidP="00421192">
            <w:pPr>
              <w:pStyle w:val="TAC"/>
              <w:rPr>
                <w:lang w:val="sv-SE"/>
              </w:rPr>
            </w:pPr>
            <w:r>
              <w:rPr>
                <w:lang w:val="sv-SE"/>
              </w:rPr>
              <w:t>Aggressor</w:t>
            </w:r>
          </w:p>
        </w:tc>
        <w:tc>
          <w:tcPr>
            <w:tcW w:w="1844" w:type="dxa"/>
          </w:tcPr>
          <w:p w14:paraId="4E7A43F2" w14:textId="313C4645" w:rsidR="007461E6" w:rsidRPr="00421192" w:rsidRDefault="007461E6" w:rsidP="00421192">
            <w:pPr>
              <w:pStyle w:val="TAC"/>
              <w:rPr>
                <w:lang w:val="sv-SE"/>
              </w:rPr>
            </w:pPr>
            <w:r>
              <w:rPr>
                <w:lang w:val="sv-SE"/>
              </w:rPr>
              <w:t>RS-2</w:t>
            </w:r>
          </w:p>
        </w:tc>
      </w:tr>
      <w:tr w:rsidR="007461E6" w14:paraId="0DB20426" w14:textId="77777777" w:rsidTr="00421192">
        <w:tc>
          <w:tcPr>
            <w:tcW w:w="2125" w:type="dxa"/>
          </w:tcPr>
          <w:p w14:paraId="27E9BD93" w14:textId="381D65E8" w:rsidR="007461E6" w:rsidRPr="00421192" w:rsidRDefault="007461E6" w:rsidP="00421192">
            <w:pPr>
              <w:pStyle w:val="TAC"/>
              <w:rPr>
                <w:lang w:val="sv-SE"/>
              </w:rPr>
            </w:pPr>
            <w:r>
              <w:rPr>
                <w:lang w:val="sv-SE"/>
              </w:rPr>
              <w:t>Victim and aggressor</w:t>
            </w:r>
          </w:p>
        </w:tc>
        <w:tc>
          <w:tcPr>
            <w:tcW w:w="1844" w:type="dxa"/>
          </w:tcPr>
          <w:p w14:paraId="4D1A86CB" w14:textId="757A70C8" w:rsidR="007461E6" w:rsidRPr="00421192" w:rsidRDefault="007461E6" w:rsidP="00421192">
            <w:pPr>
              <w:pStyle w:val="TAC"/>
              <w:rPr>
                <w:lang w:val="sv-SE"/>
              </w:rPr>
            </w:pPr>
            <w:r>
              <w:rPr>
                <w:lang w:val="sv-SE"/>
              </w:rPr>
              <w:t>RS-1</w:t>
            </w:r>
          </w:p>
        </w:tc>
      </w:tr>
    </w:tbl>
    <w:p w14:paraId="7F79867F" w14:textId="77777777" w:rsidR="007461E6" w:rsidRDefault="007461E6" w:rsidP="00695715"/>
    <w:p w14:paraId="6527184D" w14:textId="651AED2B" w:rsidR="00AF1AB6" w:rsidRDefault="00AF1AB6" w:rsidP="00421192">
      <w:pPr>
        <w:pStyle w:val="Proposal"/>
      </w:pPr>
      <w:bookmarkStart w:id="29" w:name="_Toc528939884"/>
      <w:r>
        <w:t xml:space="preserve">Support </w:t>
      </w:r>
      <w:r w:rsidR="001F5DB3">
        <w:t>different RS transmissions for RS-1 and RS-2 with a given gNB transmitting one of them at a given point in time (depending on what the gNB wants to communicate to potential receivers of the RS)</w:t>
      </w:r>
      <w:bookmarkEnd w:id="29"/>
    </w:p>
    <w:p w14:paraId="55096F66" w14:textId="77BAEF2E" w:rsidR="00B345C2" w:rsidRDefault="00B345C2" w:rsidP="00B345C2">
      <w:pPr>
        <w:pStyle w:val="Heading1"/>
      </w:pPr>
      <w:r>
        <w:t>4</w:t>
      </w:r>
      <w:r>
        <w:tab/>
        <w:t>Specification and implementation</w:t>
      </w:r>
    </w:p>
    <w:p w14:paraId="091957F8" w14:textId="5809A73D" w:rsidR="00B345C2" w:rsidRDefault="00B345C2" w:rsidP="00B345C2">
      <w:r>
        <w:t xml:space="preserve">It should be noted that all the above frameworks </w:t>
      </w:r>
      <w:r w:rsidR="00132F7E">
        <w:t xml:space="preserve">are just example descriptions of a possible network implementation to solve a remote interference situation with the specification tools available. </w:t>
      </w:r>
    </w:p>
    <w:p w14:paraId="0561BF68" w14:textId="796736FD" w:rsidR="00F112A5" w:rsidRDefault="00F112A5" w:rsidP="00B345C2">
      <w:r>
        <w:t xml:space="preserve">Furthermore, the gNB roles referred to “victim” and “aggressor” is not a label that a given gNB will be configured with, and the role as such can also change over time. </w:t>
      </w:r>
    </w:p>
    <w:p w14:paraId="07B58FE9" w14:textId="0B29F923" w:rsidR="00F112A5" w:rsidRDefault="00F112A5" w:rsidP="00B345C2">
      <w:r>
        <w:t>For example, a gNB that is detecting remote in</w:t>
      </w:r>
      <w:bookmarkStart w:id="30" w:name="_GoBack"/>
      <w:bookmarkEnd w:id="30"/>
      <w:r>
        <w:t>terference</w:t>
      </w:r>
      <w:r w:rsidR="00F70045">
        <w:t xml:space="preserve"> (a victim)</w:t>
      </w:r>
      <w:r>
        <w:t>,</w:t>
      </w:r>
      <w:r w:rsidR="00F70045">
        <w:t xml:space="preserve"> can, after detecting remote interference and sending RS-1, </w:t>
      </w:r>
      <w:r w:rsidR="009925D8">
        <w:t xml:space="preserve">see that the </w:t>
      </w:r>
      <w:r w:rsidR="00F70045">
        <w:t>RI disappears</w:t>
      </w:r>
      <w:r w:rsidR="009925D8">
        <w:t xml:space="preserve"> (due to other nodes muting the DL transmission)</w:t>
      </w:r>
      <w:r w:rsidR="00F70045">
        <w:t>.</w:t>
      </w:r>
      <w:r w:rsidR="009925D8">
        <w:t xml:space="preserve"> It is no longer a </w:t>
      </w:r>
      <w:r w:rsidR="004B1505">
        <w:t>victim and</w:t>
      </w:r>
      <w:r w:rsidR="009925D8">
        <w:t xml:space="preserve"> can transmit RS-2 (each gNB is assumed to be configured with RS-1 and RS-2).</w:t>
      </w:r>
      <w:r w:rsidR="00F70045">
        <w:t xml:space="preserve"> </w:t>
      </w:r>
      <w:r w:rsidR="004B1505">
        <w:t xml:space="preserve">In such a way, a closed-loop </w:t>
      </w:r>
      <w:r w:rsidR="00E76CA9">
        <w:t>signalling between two nodes can be realized where RS-1 would communicate “I am interfered, please reduce interference” while RS-2 would communicate “The duct is going on, but I am not/no longer interfered”. A more aggressive implementation can then increase the power again until the victim switches to RS-1 transmission, for example.</w:t>
      </w:r>
    </w:p>
    <w:p w14:paraId="07B58FE9" w14:textId="0B29F923" w:rsidR="00E76CA9" w:rsidRDefault="00E76CA9" w:rsidP="00B345C2">
      <w:r>
        <w:t>Also, if RAN3 adopts a backhaul signalling solution, a given implementation could make use of both RS-1/RS-2 transmission and backhaul signalling in a RIM network implementation.</w:t>
      </w:r>
    </w:p>
    <w:p w14:paraId="39580AE4" w14:textId="3B23884C" w:rsidR="00B345C2" w:rsidRPr="00B345C2" w:rsidRDefault="00E76CA9" w:rsidP="00E76CA9">
      <w:pPr>
        <w:pStyle w:val="Observation"/>
      </w:pPr>
      <w:bookmarkStart w:id="31" w:name="_Toc528939880"/>
      <w:r>
        <w:t>The examples of frameworks provided in the TR are not exhaustive and the resulting specification will allow for any network implementation to combat RIM, as long as the specification is followed</w:t>
      </w:r>
      <w:bookmarkEnd w:id="31"/>
    </w:p>
    <w:p w14:paraId="44234300" w14:textId="10CAAA87" w:rsidR="00C01F33" w:rsidRPr="00CE0424" w:rsidRDefault="00B345C2" w:rsidP="00CE0424">
      <w:pPr>
        <w:pStyle w:val="Heading1"/>
      </w:pPr>
      <w:r>
        <w:t>5</w:t>
      </w:r>
      <w:r w:rsidR="0013114A">
        <w:tab/>
      </w:r>
      <w:r w:rsidR="00C01F33" w:rsidRPr="00CE0424">
        <w:t>Conclusion</w:t>
      </w:r>
    </w:p>
    <w:p w14:paraId="17CE325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0E03086" w14:textId="09126399" w:rsidR="006D5A3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528939855" w:history="1">
        <w:r w:rsidR="006D5A37" w:rsidRPr="00C17A84">
          <w:rPr>
            <w:rStyle w:val="Hyperlink"/>
            <w:noProof/>
            <w:lang w:eastAsia="en-GB"/>
          </w:rPr>
          <w:t>Observation 1</w:t>
        </w:r>
        <w:r w:rsidR="006D5A37">
          <w:rPr>
            <w:rFonts w:asciiTheme="minorHAnsi" w:eastAsiaTheme="minorEastAsia" w:hAnsiTheme="minorHAnsi" w:cstheme="minorBidi"/>
            <w:b w:val="0"/>
            <w:noProof/>
            <w:sz w:val="22"/>
            <w:szCs w:val="22"/>
            <w:lang w:val="sv-SE" w:eastAsia="sv-SE"/>
          </w:rPr>
          <w:tab/>
        </w:r>
        <w:r w:rsidR="006D5A37" w:rsidRPr="00C17A84">
          <w:rPr>
            <w:rStyle w:val="Hyperlink"/>
            <w:noProof/>
            <w:lang w:eastAsia="en-GB"/>
          </w:rPr>
          <w:t>Although some manual intervention is still needed in FW-1, there is a level of automation/adaptation not present in FW-0</w:t>
        </w:r>
      </w:hyperlink>
    </w:p>
    <w:p w14:paraId="03B240DA" w14:textId="50CF04B9"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56" w:history="1">
        <w:r w:rsidRPr="00C17A84">
          <w:rPr>
            <w:rStyle w:val="Hyperlink"/>
            <w:noProof/>
            <w:lang w:eastAsia="en-GB"/>
          </w:rPr>
          <w:t>Observation 2</w:t>
        </w:r>
        <w:r>
          <w:rPr>
            <w:rFonts w:asciiTheme="minorHAnsi" w:eastAsiaTheme="minorEastAsia" w:hAnsiTheme="minorHAnsi" w:cstheme="minorBidi"/>
            <w:b w:val="0"/>
            <w:noProof/>
            <w:sz w:val="22"/>
            <w:szCs w:val="22"/>
            <w:lang w:val="sv-SE" w:eastAsia="sv-SE"/>
          </w:rPr>
          <w:tab/>
        </w:r>
        <w:r w:rsidRPr="00C17A84">
          <w:rPr>
            <w:rStyle w:val="Hyperlink"/>
            <w:noProof/>
            <w:lang w:eastAsia="en-GB"/>
          </w:rPr>
          <w:t>The most critical link for an adaptive framework is the RS1 detection at the aggressor. Without it, there can be no adaptive framework.</w:t>
        </w:r>
      </w:hyperlink>
    </w:p>
    <w:p w14:paraId="686E9933" w14:textId="450A92CA"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57" w:history="1">
        <w:r w:rsidRPr="00C17A84">
          <w:rPr>
            <w:rStyle w:val="Hyperlink"/>
            <w:noProof/>
          </w:rPr>
          <w:t>Observation 3</w:t>
        </w:r>
        <w:r>
          <w:rPr>
            <w:rFonts w:asciiTheme="minorHAnsi" w:eastAsiaTheme="minorEastAsia" w:hAnsiTheme="minorHAnsi" w:cstheme="minorBidi"/>
            <w:b w:val="0"/>
            <w:noProof/>
            <w:sz w:val="22"/>
            <w:szCs w:val="22"/>
            <w:lang w:val="sv-SE" w:eastAsia="sv-SE"/>
          </w:rPr>
          <w:tab/>
        </w:r>
        <w:r w:rsidRPr="00C17A84">
          <w:rPr>
            <w:rStyle w:val="Hyperlink"/>
            <w:noProof/>
          </w:rPr>
          <w:t>The SNR for RS detection should be significantly lower than RI detection, considering proper RS planning and multiplexing RSs to a large extent in time</w:t>
        </w:r>
      </w:hyperlink>
    </w:p>
    <w:p w14:paraId="75F82798" w14:textId="4EA1A1B6"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58" w:history="1">
        <w:r w:rsidRPr="00C17A84">
          <w:rPr>
            <w:rStyle w:val="Hyperlink"/>
            <w:noProof/>
          </w:rPr>
          <w:t>Observation 4</w:t>
        </w:r>
        <w:r>
          <w:rPr>
            <w:rFonts w:asciiTheme="minorHAnsi" w:eastAsiaTheme="minorEastAsia" w:hAnsiTheme="minorHAnsi" w:cstheme="minorBidi"/>
            <w:b w:val="0"/>
            <w:noProof/>
            <w:sz w:val="22"/>
            <w:szCs w:val="22"/>
            <w:lang w:val="sv-SE" w:eastAsia="sv-SE"/>
          </w:rPr>
          <w:tab/>
        </w:r>
        <w:r w:rsidRPr="00C17A84">
          <w:rPr>
            <w:rStyle w:val="Hyperlink"/>
            <w:noProof/>
          </w:rPr>
          <w:t>The channel conditions due to ducting between two given gNBs are expected to remain relatively stable during a ducting event</w:t>
        </w:r>
      </w:hyperlink>
    </w:p>
    <w:p w14:paraId="4C13EBE7" w14:textId="1C3D3F06"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59" w:history="1">
        <w:r w:rsidRPr="00C17A84">
          <w:rPr>
            <w:rStyle w:val="Hyperlink"/>
            <w:noProof/>
          </w:rPr>
          <w:t>Observation 5</w:t>
        </w:r>
        <w:r>
          <w:rPr>
            <w:rFonts w:asciiTheme="minorHAnsi" w:eastAsiaTheme="minorEastAsia" w:hAnsiTheme="minorHAnsi" w:cstheme="minorBidi"/>
            <w:b w:val="0"/>
            <w:noProof/>
            <w:sz w:val="22"/>
            <w:szCs w:val="22"/>
            <w:lang w:val="sv-SE" w:eastAsia="sv-SE"/>
          </w:rPr>
          <w:tab/>
        </w:r>
        <w:r w:rsidRPr="00C17A84">
          <w:rPr>
            <w:rStyle w:val="Hyperlink"/>
            <w:noProof/>
          </w:rPr>
          <w:t>Intra-cell interference from PUSCH/PUCCH, interfering RI detection, can be avoided by scheduling, having a consequence on UL capacity</w:t>
        </w:r>
      </w:hyperlink>
    </w:p>
    <w:p w14:paraId="334DD629" w14:textId="5BBEA42A"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60" w:history="1">
        <w:r w:rsidRPr="00C17A84">
          <w:rPr>
            <w:rStyle w:val="Hyperlink"/>
            <w:noProof/>
          </w:rPr>
          <w:t>Observation 6</w:t>
        </w:r>
        <w:r>
          <w:rPr>
            <w:rFonts w:asciiTheme="minorHAnsi" w:eastAsiaTheme="minorEastAsia" w:hAnsiTheme="minorHAnsi" w:cstheme="minorBidi"/>
            <w:b w:val="0"/>
            <w:noProof/>
            <w:sz w:val="22"/>
            <w:szCs w:val="22"/>
            <w:lang w:val="sv-SE" w:eastAsia="sv-SE"/>
          </w:rPr>
          <w:tab/>
        </w:r>
        <w:r w:rsidRPr="00C17A84">
          <w:rPr>
            <w:rStyle w:val="Hyperlink"/>
            <w:noProof/>
          </w:rPr>
          <w:t>The difference in reliability between a framework with backhaul signalling and one without depends primarily on the processing gain of the RS design and how well intra-cell interference can be avoided in the RS detection</w:t>
        </w:r>
      </w:hyperlink>
    </w:p>
    <w:p w14:paraId="4C1DA32F" w14:textId="6C23474E"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61" w:history="1">
        <w:r w:rsidRPr="00C17A84">
          <w:rPr>
            <w:rStyle w:val="Hyperlink"/>
            <w:noProof/>
            <w:lang w:val="en-US"/>
          </w:rPr>
          <w:t>Observation 7</w:t>
        </w:r>
        <w:r>
          <w:rPr>
            <w:rFonts w:asciiTheme="minorHAnsi" w:eastAsiaTheme="minorEastAsia" w:hAnsiTheme="minorHAnsi" w:cstheme="minorBidi"/>
            <w:b w:val="0"/>
            <w:noProof/>
            <w:sz w:val="22"/>
            <w:szCs w:val="22"/>
            <w:lang w:val="sv-SE" w:eastAsia="sv-SE"/>
          </w:rPr>
          <w:tab/>
        </w:r>
        <w:r w:rsidRPr="00C17A84">
          <w:rPr>
            <w:rStyle w:val="Hyperlink"/>
            <w:noProof/>
            <w:lang w:val="en-US"/>
          </w:rPr>
          <w:t>The time until RS2 is detected (over the air or through backhaul) is highly dependent on the detector and the RS periodicity assumed, comparing FW-1 and Framework-2.X</w:t>
        </w:r>
      </w:hyperlink>
    </w:p>
    <w:p w14:paraId="280A1612" w14:textId="052F9EBC"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62" w:history="1">
        <w:r w:rsidRPr="00C17A84">
          <w:rPr>
            <w:rStyle w:val="Hyperlink"/>
            <w:noProof/>
          </w:rPr>
          <w:t>Observation 8</w:t>
        </w:r>
        <w:r>
          <w:rPr>
            <w:rFonts w:asciiTheme="minorHAnsi" w:eastAsiaTheme="minorEastAsia" w:hAnsiTheme="minorHAnsi" w:cstheme="minorBidi"/>
            <w:b w:val="0"/>
            <w:noProof/>
            <w:sz w:val="22"/>
            <w:szCs w:val="22"/>
            <w:lang w:val="sv-SE" w:eastAsia="sv-SE"/>
          </w:rPr>
          <w:tab/>
        </w:r>
        <w:r w:rsidRPr="00C17A84">
          <w:rPr>
            <w:rStyle w:val="Hyperlink"/>
            <w:noProof/>
          </w:rPr>
          <w:t>Minimizing the time of RS2 reception is not seen critical (the action taken is the victim stopping transmitting RS1, which is transmitted with very low overhead)</w:t>
        </w:r>
      </w:hyperlink>
    </w:p>
    <w:p w14:paraId="25FD7BC5" w14:textId="25AAF42A"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63" w:history="1">
        <w:r w:rsidRPr="00C17A84">
          <w:rPr>
            <w:rStyle w:val="Hyperlink"/>
            <w:noProof/>
          </w:rPr>
          <w:t>Observation 9</w:t>
        </w:r>
        <w:r>
          <w:rPr>
            <w:rFonts w:asciiTheme="minorHAnsi" w:eastAsiaTheme="minorEastAsia" w:hAnsiTheme="minorHAnsi" w:cstheme="minorBidi"/>
            <w:b w:val="0"/>
            <w:noProof/>
            <w:sz w:val="22"/>
            <w:szCs w:val="22"/>
            <w:lang w:val="sv-SE" w:eastAsia="sv-SE"/>
          </w:rPr>
          <w:tab/>
        </w:r>
        <w:r w:rsidRPr="00C17A84">
          <w:rPr>
            <w:rStyle w:val="Hyperlink"/>
            <w:noProof/>
          </w:rPr>
          <w:t>The potential gains with FW-2.2 is not clear considering the additional complexity increase it brings</w:t>
        </w:r>
      </w:hyperlink>
    </w:p>
    <w:p w14:paraId="0881F622" w14:textId="1B9ECFC0"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64" w:history="1">
        <w:r w:rsidRPr="00C17A84">
          <w:rPr>
            <w:rStyle w:val="Hyperlink"/>
            <w:noProof/>
          </w:rPr>
          <w:t>Observation 10</w:t>
        </w:r>
        <w:r>
          <w:rPr>
            <w:rFonts w:asciiTheme="minorHAnsi" w:eastAsiaTheme="minorEastAsia" w:hAnsiTheme="minorHAnsi" w:cstheme="minorBidi"/>
            <w:b w:val="0"/>
            <w:noProof/>
            <w:sz w:val="22"/>
            <w:szCs w:val="22"/>
            <w:lang w:val="sv-SE" w:eastAsia="sv-SE"/>
          </w:rPr>
          <w:tab/>
        </w:r>
        <w:r w:rsidRPr="00C17A84">
          <w:rPr>
            <w:rStyle w:val="Hyperlink"/>
            <w:noProof/>
          </w:rPr>
          <w:t>It is likely that FW-2.1 and FW-2.2 will be similar in network performance due to the one-to-many relation between aggressor gNBs and their victims</w:t>
        </w:r>
      </w:hyperlink>
    </w:p>
    <w:p w14:paraId="7CCC275A" w14:textId="03F5B856"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65" w:history="1">
        <w:r w:rsidRPr="00C17A84">
          <w:rPr>
            <w:rStyle w:val="Hyperlink"/>
            <w:noProof/>
          </w:rPr>
          <w:t>Observation 11</w:t>
        </w:r>
        <w:r>
          <w:rPr>
            <w:rFonts w:asciiTheme="minorHAnsi" w:eastAsiaTheme="minorEastAsia" w:hAnsiTheme="minorHAnsi" w:cstheme="minorBidi"/>
            <w:b w:val="0"/>
            <w:noProof/>
            <w:sz w:val="22"/>
            <w:szCs w:val="22"/>
            <w:lang w:val="sv-SE" w:eastAsia="sv-SE"/>
          </w:rPr>
          <w:tab/>
        </w:r>
        <w:r w:rsidRPr="00C17A84">
          <w:rPr>
            <w:rStyle w:val="Hyperlink"/>
            <w:noProof/>
          </w:rPr>
          <w:t>It is not clear how the decision is taken at the victim on which information to send to each aggressor, considering the aggregated RI</w:t>
        </w:r>
      </w:hyperlink>
    </w:p>
    <w:p w14:paraId="3F0E9FF5" w14:textId="0CF8F4F5"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66" w:history="1">
        <w:r w:rsidRPr="00C17A84">
          <w:rPr>
            <w:rStyle w:val="Hyperlink"/>
            <w:noProof/>
            <w:lang w:eastAsia="en-GB"/>
          </w:rPr>
          <w:t>Observation 12</w:t>
        </w:r>
        <w:r>
          <w:rPr>
            <w:rFonts w:asciiTheme="minorHAnsi" w:eastAsiaTheme="minorEastAsia" w:hAnsiTheme="minorHAnsi" w:cstheme="minorBidi"/>
            <w:b w:val="0"/>
            <w:noProof/>
            <w:sz w:val="22"/>
            <w:szCs w:val="22"/>
            <w:lang w:val="sv-SE" w:eastAsia="sv-SE"/>
          </w:rPr>
          <w:tab/>
        </w:r>
        <w:r w:rsidRPr="00C17A84">
          <w:rPr>
            <w:rStyle w:val="Hyperlink"/>
            <w:noProof/>
            <w:lang w:eastAsia="en-GB"/>
          </w:rPr>
          <w:t>A more advanced RIM scheme that FW-2.2 would allow for should take the impact on the traffic in the aggressor cell into consideration</w:t>
        </w:r>
      </w:hyperlink>
    </w:p>
    <w:p w14:paraId="2F1B4203" w14:textId="5B899DE9"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67" w:history="1">
        <w:r w:rsidRPr="00C17A84">
          <w:rPr>
            <w:rStyle w:val="Hyperlink"/>
            <w:noProof/>
            <w:lang w:eastAsia="en-GB"/>
          </w:rPr>
          <w:t>Observation 13</w:t>
        </w:r>
        <w:r>
          <w:rPr>
            <w:rFonts w:asciiTheme="minorHAnsi" w:eastAsiaTheme="minorEastAsia" w:hAnsiTheme="minorHAnsi" w:cstheme="minorBidi"/>
            <w:b w:val="0"/>
            <w:noProof/>
            <w:sz w:val="22"/>
            <w:szCs w:val="22"/>
            <w:lang w:val="sv-SE" w:eastAsia="sv-SE"/>
          </w:rPr>
          <w:tab/>
        </w:r>
        <w:r w:rsidRPr="00C17A84">
          <w:rPr>
            <w:rStyle w:val="Hyperlink"/>
            <w:noProof/>
            <w:lang w:eastAsia="en-GB"/>
          </w:rPr>
          <w:t>Details on which IEs to carry, their size, and associated accuracy and potential requirements need to be understood to get the full scope of FW-2.2</w:t>
        </w:r>
      </w:hyperlink>
    </w:p>
    <w:p w14:paraId="43C035EC" w14:textId="3177D254"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68" w:history="1">
        <w:r w:rsidRPr="00C17A84">
          <w:rPr>
            <w:rStyle w:val="Hyperlink"/>
            <w:noProof/>
            <w:lang w:val="en-US"/>
          </w:rPr>
          <w:t>Observation 14</w:t>
        </w:r>
        <w:r>
          <w:rPr>
            <w:rFonts w:asciiTheme="minorHAnsi" w:eastAsiaTheme="minorEastAsia" w:hAnsiTheme="minorHAnsi" w:cstheme="minorBidi"/>
            <w:b w:val="0"/>
            <w:noProof/>
            <w:sz w:val="22"/>
            <w:szCs w:val="22"/>
            <w:lang w:val="sv-SE" w:eastAsia="sv-SE"/>
          </w:rPr>
          <w:tab/>
        </w:r>
        <w:r w:rsidRPr="00C17A84">
          <w:rPr>
            <w:rStyle w:val="Hyperlink"/>
            <w:noProof/>
            <w:lang w:val="en-US"/>
          </w:rPr>
          <w:t>In a strong asymmetric interference situation, it is advisable for system performance to apply mitigation techniques at the victim</w:t>
        </w:r>
      </w:hyperlink>
    </w:p>
    <w:p w14:paraId="3FE1677D" w14:textId="30F71632"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69" w:history="1">
        <w:r w:rsidRPr="00C17A84">
          <w:rPr>
            <w:rStyle w:val="Hyperlink"/>
            <w:noProof/>
            <w:lang w:val="en-US"/>
          </w:rPr>
          <w:t>Observation 15</w:t>
        </w:r>
        <w:r>
          <w:rPr>
            <w:rFonts w:asciiTheme="minorHAnsi" w:eastAsiaTheme="minorEastAsia" w:hAnsiTheme="minorHAnsi" w:cstheme="minorBidi"/>
            <w:b w:val="0"/>
            <w:noProof/>
            <w:sz w:val="22"/>
            <w:szCs w:val="22"/>
            <w:lang w:val="sv-SE" w:eastAsia="sv-SE"/>
          </w:rPr>
          <w:tab/>
        </w:r>
        <w:r w:rsidRPr="00C17A84">
          <w:rPr>
            <w:rStyle w:val="Hyperlink"/>
            <w:noProof/>
            <w:lang w:val="en-US"/>
          </w:rPr>
          <w:t>RS performance can be improved through power boosting and RS repetitions in time</w:t>
        </w:r>
      </w:hyperlink>
    </w:p>
    <w:p w14:paraId="454C0E8F" w14:textId="3A5DFCF6"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70" w:history="1">
        <w:r w:rsidRPr="00C17A84">
          <w:rPr>
            <w:rStyle w:val="Hyperlink"/>
            <w:noProof/>
            <w:lang w:val="en-US"/>
          </w:rPr>
          <w:t>Observation 16</w:t>
        </w:r>
        <w:r>
          <w:rPr>
            <w:rFonts w:asciiTheme="minorHAnsi" w:eastAsiaTheme="minorEastAsia" w:hAnsiTheme="minorHAnsi" w:cstheme="minorBidi"/>
            <w:b w:val="0"/>
            <w:noProof/>
            <w:sz w:val="22"/>
            <w:szCs w:val="22"/>
            <w:lang w:val="sv-SE" w:eastAsia="sv-SE"/>
          </w:rPr>
          <w:tab/>
        </w:r>
        <w:r w:rsidRPr="00C17A84">
          <w:rPr>
            <w:rStyle w:val="Hyperlink"/>
            <w:noProof/>
            <w:lang w:val="en-US"/>
          </w:rPr>
          <w:t>In an asymmetric scenario, the asymmetry, in terms of performance, can be improved by proper gNB set grouping (utilizing the aggregation of multiple signals)</w:t>
        </w:r>
      </w:hyperlink>
    </w:p>
    <w:p w14:paraId="11D77039" w14:textId="19FF6497"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71" w:history="1">
        <w:r w:rsidRPr="00C17A84">
          <w:rPr>
            <w:rStyle w:val="Hyperlink"/>
            <w:noProof/>
            <w:lang w:val="en-US"/>
          </w:rPr>
          <w:t>Observation 17</w:t>
        </w:r>
        <w:r>
          <w:rPr>
            <w:rFonts w:asciiTheme="minorHAnsi" w:eastAsiaTheme="minorEastAsia" w:hAnsiTheme="minorHAnsi" w:cstheme="minorBidi"/>
            <w:b w:val="0"/>
            <w:noProof/>
            <w:sz w:val="22"/>
            <w:szCs w:val="22"/>
            <w:lang w:val="sv-SE" w:eastAsia="sv-SE"/>
          </w:rPr>
          <w:tab/>
        </w:r>
        <w:r w:rsidRPr="00C17A84">
          <w:rPr>
            <w:rStyle w:val="Hyperlink"/>
            <w:noProof/>
            <w:lang w:val="en-US"/>
          </w:rPr>
          <w:t>In an asymmetric scenario, performance can be improved by limiting the sequences used in the network (improving the reception of RS-1)</w:t>
        </w:r>
      </w:hyperlink>
    </w:p>
    <w:p w14:paraId="10F9003E" w14:textId="4944A517"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72" w:history="1">
        <w:r w:rsidRPr="00C17A84">
          <w:rPr>
            <w:rStyle w:val="Hyperlink"/>
            <w:noProof/>
            <w:lang w:eastAsia="en-GB"/>
          </w:rPr>
          <w:t>Observation 18</w:t>
        </w:r>
        <w:r>
          <w:rPr>
            <w:rFonts w:asciiTheme="minorHAnsi" w:eastAsiaTheme="minorEastAsia" w:hAnsiTheme="minorHAnsi" w:cstheme="minorBidi"/>
            <w:b w:val="0"/>
            <w:noProof/>
            <w:sz w:val="22"/>
            <w:szCs w:val="22"/>
            <w:lang w:val="sv-SE" w:eastAsia="sv-SE"/>
          </w:rPr>
          <w:tab/>
        </w:r>
        <w:r w:rsidRPr="00C17A84">
          <w:rPr>
            <w:rStyle w:val="Hyperlink"/>
            <w:noProof/>
            <w:lang w:eastAsia="en-GB"/>
          </w:rPr>
          <w:t>Mitigation schemes applied at a given aggressor will improve the interference situation for all victims reached.</w:t>
        </w:r>
      </w:hyperlink>
    </w:p>
    <w:p w14:paraId="3B8B1394" w14:textId="2DCD1882"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73" w:history="1">
        <w:r w:rsidRPr="00C17A84">
          <w:rPr>
            <w:rStyle w:val="Hyperlink"/>
            <w:noProof/>
            <w:lang w:val="en-US"/>
          </w:rPr>
          <w:t>Observation 19</w:t>
        </w:r>
        <w:r>
          <w:rPr>
            <w:rFonts w:asciiTheme="minorHAnsi" w:eastAsiaTheme="minorEastAsia" w:hAnsiTheme="minorHAnsi" w:cstheme="minorBidi"/>
            <w:b w:val="0"/>
            <w:noProof/>
            <w:sz w:val="22"/>
            <w:szCs w:val="22"/>
            <w:lang w:val="sv-SE" w:eastAsia="sv-SE"/>
          </w:rPr>
          <w:tab/>
        </w:r>
        <w:r w:rsidRPr="00C17A84">
          <w:rPr>
            <w:rStyle w:val="Hyperlink"/>
            <w:noProof/>
            <w:lang w:val="en-US"/>
          </w:rPr>
          <w:t>Using a framework based on backhaul signaling to potential aggressors could imply a massive increase in the backhaul signaling needed, implying that RAN3 consultation is required before understanding the feasibility of such an approach. Considering RAN1#95 is the last meeting of the SI, triggering liaison between the groups and getting a response is not seen feasible.</w:t>
        </w:r>
      </w:hyperlink>
    </w:p>
    <w:p w14:paraId="617AF26D" w14:textId="062FD046"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74" w:history="1">
        <w:r w:rsidRPr="00C17A84">
          <w:rPr>
            <w:rStyle w:val="Hyperlink"/>
            <w:noProof/>
          </w:rPr>
          <w:t>Observation 20</w:t>
        </w:r>
        <w:r>
          <w:rPr>
            <w:rFonts w:asciiTheme="minorHAnsi" w:eastAsiaTheme="minorEastAsia" w:hAnsiTheme="minorHAnsi" w:cstheme="minorBidi"/>
            <w:b w:val="0"/>
            <w:noProof/>
            <w:sz w:val="22"/>
            <w:szCs w:val="22"/>
            <w:lang w:val="sv-SE" w:eastAsia="sv-SE"/>
          </w:rPr>
          <w:tab/>
        </w:r>
        <w:r w:rsidRPr="00C17A84">
          <w:rPr>
            <w:rStyle w:val="Hyperlink"/>
            <w:noProof/>
          </w:rPr>
          <w:t>Stopping RS-1 transmission after RS-2 detection will save little in terms of resource usage in the target cell, or reduction of interference in the network, due to the low duty cycle of the RIM RS</w:t>
        </w:r>
      </w:hyperlink>
    </w:p>
    <w:p w14:paraId="44B31B63" w14:textId="3A04AAE8"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75" w:history="1">
        <w:r w:rsidRPr="00C17A84">
          <w:rPr>
            <w:rStyle w:val="Hyperlink"/>
            <w:noProof/>
            <w:lang w:val="en-US"/>
          </w:rPr>
          <w:t>Observation 21</w:t>
        </w:r>
        <w:r>
          <w:rPr>
            <w:rFonts w:asciiTheme="minorHAnsi" w:eastAsiaTheme="minorEastAsia" w:hAnsiTheme="minorHAnsi" w:cstheme="minorBidi"/>
            <w:b w:val="0"/>
            <w:noProof/>
            <w:sz w:val="22"/>
            <w:szCs w:val="22"/>
            <w:lang w:val="sv-SE" w:eastAsia="sv-SE"/>
          </w:rPr>
          <w:tab/>
        </w:r>
        <w:r w:rsidRPr="00C17A84">
          <w:rPr>
            <w:rStyle w:val="Hyperlink"/>
            <w:noProof/>
            <w:lang w:val="en-US"/>
          </w:rPr>
          <w:t>Using timer-based stopping criteria at the victim and aggressor simplifies implementation at the cost of limiting the gains with an adaptive framework</w:t>
        </w:r>
      </w:hyperlink>
    </w:p>
    <w:p w14:paraId="262E6C00" w14:textId="5E7C7F48"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76" w:history="1">
        <w:r w:rsidRPr="00C17A84">
          <w:rPr>
            <w:rStyle w:val="Hyperlink"/>
            <w:noProof/>
            <w:lang w:val="en-US"/>
          </w:rPr>
          <w:t>Observation 22</w:t>
        </w:r>
        <w:r>
          <w:rPr>
            <w:rFonts w:asciiTheme="minorHAnsi" w:eastAsiaTheme="minorEastAsia" w:hAnsiTheme="minorHAnsi" w:cstheme="minorBidi"/>
            <w:b w:val="0"/>
            <w:noProof/>
            <w:sz w:val="22"/>
            <w:szCs w:val="22"/>
            <w:lang w:val="sv-SE" w:eastAsia="sv-SE"/>
          </w:rPr>
          <w:tab/>
        </w:r>
        <w:r w:rsidRPr="00C17A84">
          <w:rPr>
            <w:rStyle w:val="Hyperlink"/>
            <w:noProof/>
            <w:lang w:val="en-US"/>
          </w:rPr>
          <w:t>Adopting a timer in the gNB is purely an implementation option of FW-1 (a subset of the steps performed) with no impact on the RAN1 work</w:t>
        </w:r>
      </w:hyperlink>
    </w:p>
    <w:p w14:paraId="5DF1F6F8" w14:textId="526394F1"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77" w:history="1">
        <w:r w:rsidRPr="00C17A84">
          <w:rPr>
            <w:rStyle w:val="Hyperlink"/>
            <w:noProof/>
          </w:rPr>
          <w:t>Observation 23</w:t>
        </w:r>
        <w:r>
          <w:rPr>
            <w:rFonts w:asciiTheme="minorHAnsi" w:eastAsiaTheme="minorEastAsia" w:hAnsiTheme="minorHAnsi" w:cstheme="minorBidi"/>
            <w:b w:val="0"/>
            <w:noProof/>
            <w:sz w:val="22"/>
            <w:szCs w:val="22"/>
            <w:lang w:val="sv-SE" w:eastAsia="sv-SE"/>
          </w:rPr>
          <w:tab/>
        </w:r>
        <w:r w:rsidRPr="00C17A84">
          <w:rPr>
            <w:rStyle w:val="Hyperlink"/>
            <w:noProof/>
          </w:rPr>
          <w:t>Using different RS ID granularity is an implementation choice that can either assign a gNB to belong to different groups serially in time, or in parallel by separate configurations</w:t>
        </w:r>
      </w:hyperlink>
    </w:p>
    <w:p w14:paraId="269C6010" w14:textId="62952AE4"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78" w:history="1">
        <w:r w:rsidRPr="00C17A84">
          <w:rPr>
            <w:rStyle w:val="Hyperlink"/>
            <w:noProof/>
          </w:rPr>
          <w:t>Observation 24</w:t>
        </w:r>
        <w:r>
          <w:rPr>
            <w:rFonts w:asciiTheme="minorHAnsi" w:eastAsiaTheme="minorEastAsia" w:hAnsiTheme="minorHAnsi" w:cstheme="minorBidi"/>
            <w:b w:val="0"/>
            <w:noProof/>
            <w:sz w:val="22"/>
            <w:szCs w:val="22"/>
            <w:lang w:val="sv-SE" w:eastAsia="sv-SE"/>
          </w:rPr>
          <w:tab/>
        </w:r>
        <w:r w:rsidRPr="00C17A84">
          <w:rPr>
            <w:rStyle w:val="Hyperlink"/>
            <w:noProof/>
          </w:rPr>
          <w:t>Keeping and maintaining victim-aggressor relationships is expected to be handled by network implementation</w:t>
        </w:r>
      </w:hyperlink>
    </w:p>
    <w:p w14:paraId="581E02BA" w14:textId="5867E0F0"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79" w:history="1">
        <w:r w:rsidRPr="00C17A84">
          <w:rPr>
            <w:rStyle w:val="Hyperlink"/>
            <w:noProof/>
          </w:rPr>
          <w:t>Observation 25</w:t>
        </w:r>
        <w:r>
          <w:rPr>
            <w:rFonts w:asciiTheme="minorHAnsi" w:eastAsiaTheme="minorEastAsia" w:hAnsiTheme="minorHAnsi" w:cstheme="minorBidi"/>
            <w:b w:val="0"/>
            <w:noProof/>
            <w:sz w:val="22"/>
            <w:szCs w:val="22"/>
            <w:lang w:val="sv-SE" w:eastAsia="sv-SE"/>
          </w:rPr>
          <w:tab/>
        </w:r>
        <w:r w:rsidRPr="00C17A84">
          <w:rPr>
            <w:rStyle w:val="Hyperlink"/>
            <w:noProof/>
          </w:rPr>
          <w:t>To coordinate between gNBs over Xn interface with the purpose of interference coordination is outside the scope of the RIM SI</w:t>
        </w:r>
      </w:hyperlink>
    </w:p>
    <w:p w14:paraId="125B8D43" w14:textId="793C777B"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80" w:history="1">
        <w:r w:rsidRPr="00C17A84">
          <w:rPr>
            <w:rStyle w:val="Hyperlink"/>
            <w:noProof/>
          </w:rPr>
          <w:t>Observation 26</w:t>
        </w:r>
        <w:r>
          <w:rPr>
            <w:rFonts w:asciiTheme="minorHAnsi" w:eastAsiaTheme="minorEastAsia" w:hAnsiTheme="minorHAnsi" w:cstheme="minorBidi"/>
            <w:b w:val="0"/>
            <w:noProof/>
            <w:sz w:val="22"/>
            <w:szCs w:val="22"/>
            <w:lang w:val="sv-SE" w:eastAsia="sv-SE"/>
          </w:rPr>
          <w:tab/>
        </w:r>
        <w:r w:rsidRPr="00C17A84">
          <w:rPr>
            <w:rStyle w:val="Hyperlink"/>
            <w:noProof/>
          </w:rPr>
          <w:t>The examples of frameworks provided in the TR are not exhaustive and the resulting specification will allow for any network implementation to combat RIM, as long as the specification is followed</w:t>
        </w:r>
      </w:hyperlink>
    </w:p>
    <w:p w14:paraId="3841829C" w14:textId="6F8D0AB2"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7ECA7BA" w14:textId="062471C0" w:rsidR="006D5A3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lang w:val="en-US"/>
        </w:rPr>
        <w:fldChar w:fldCharType="begin"/>
      </w:r>
      <w:r>
        <w:rPr>
          <w:bCs/>
          <w:lang w:val="en-US"/>
        </w:rPr>
        <w:instrText xml:space="preserve"> TOC \n \h \z \t "Proposal" \c </w:instrText>
      </w:r>
      <w:r>
        <w:rPr>
          <w:bCs/>
          <w:lang w:val="en-US"/>
        </w:rPr>
        <w:fldChar w:fldCharType="separate"/>
      </w:r>
      <w:hyperlink w:anchor="_Toc528939881" w:history="1">
        <w:r w:rsidR="006D5A37" w:rsidRPr="00A53304">
          <w:rPr>
            <w:rStyle w:val="Hyperlink"/>
            <w:noProof/>
          </w:rPr>
          <w:t>Proposal 1</w:t>
        </w:r>
        <w:r w:rsidR="006D5A37">
          <w:rPr>
            <w:rFonts w:asciiTheme="minorHAnsi" w:eastAsiaTheme="minorEastAsia" w:hAnsiTheme="minorHAnsi" w:cstheme="minorBidi"/>
            <w:b w:val="0"/>
            <w:noProof/>
            <w:sz w:val="22"/>
            <w:szCs w:val="22"/>
            <w:lang w:val="sv-SE" w:eastAsia="sv-SE"/>
          </w:rPr>
          <w:tab/>
        </w:r>
        <w:r w:rsidR="006D5A37" w:rsidRPr="00A53304">
          <w:rPr>
            <w:rStyle w:val="Hyperlink"/>
            <w:noProof/>
          </w:rPr>
          <w:t>The RIM RS should be specified to convey information for gNB (set) identification, irrespective of framework chosen</w:t>
        </w:r>
      </w:hyperlink>
    </w:p>
    <w:p w14:paraId="0CEB4A7D" w14:textId="2CE6710F"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82" w:history="1">
        <w:r w:rsidRPr="00A53304">
          <w:rPr>
            <w:rStyle w:val="Hyperlink"/>
            <w:noProof/>
            <w:lang w:val="en-US"/>
          </w:rPr>
          <w:t>Proposal 2</w:t>
        </w:r>
        <w:r>
          <w:rPr>
            <w:rFonts w:asciiTheme="minorHAnsi" w:eastAsiaTheme="minorEastAsia" w:hAnsiTheme="minorHAnsi" w:cstheme="minorBidi"/>
            <w:b w:val="0"/>
            <w:noProof/>
            <w:sz w:val="22"/>
            <w:szCs w:val="22"/>
            <w:lang w:val="sv-SE" w:eastAsia="sv-SE"/>
          </w:rPr>
          <w:tab/>
        </w:r>
        <w:r w:rsidRPr="00A53304">
          <w:rPr>
            <w:rStyle w:val="Hyperlink"/>
            <w:noProof/>
            <w:lang w:val="en-US"/>
          </w:rPr>
          <w:t xml:space="preserve">The stability of a framework that </w:t>
        </w:r>
        <w:r w:rsidRPr="00A53304">
          <w:rPr>
            <w:rStyle w:val="Hyperlink"/>
            <w:noProof/>
          </w:rPr>
          <w:t>stops RS-1 transmission after RS-2 detection</w:t>
        </w:r>
        <w:r w:rsidRPr="00A53304">
          <w:rPr>
            <w:rStyle w:val="Hyperlink"/>
            <w:noProof/>
            <w:lang w:val="en-US"/>
          </w:rPr>
          <w:t xml:space="preserve"> need to be further analyzed</w:t>
        </w:r>
      </w:hyperlink>
    </w:p>
    <w:p w14:paraId="39954E90" w14:textId="5CBFEC69"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83" w:history="1">
        <w:r w:rsidRPr="00A53304">
          <w:rPr>
            <w:rStyle w:val="Hyperlink"/>
            <w:noProof/>
          </w:rPr>
          <w:t>Proposal 3</w:t>
        </w:r>
        <w:r>
          <w:rPr>
            <w:rFonts w:asciiTheme="minorHAnsi" w:eastAsiaTheme="minorEastAsia" w:hAnsiTheme="minorHAnsi" w:cstheme="minorBidi"/>
            <w:b w:val="0"/>
            <w:noProof/>
            <w:sz w:val="22"/>
            <w:szCs w:val="22"/>
            <w:lang w:val="sv-SE" w:eastAsia="sv-SE"/>
          </w:rPr>
          <w:tab/>
        </w:r>
        <w:r w:rsidRPr="00A53304">
          <w:rPr>
            <w:rStyle w:val="Hyperlink"/>
            <w:noProof/>
          </w:rPr>
          <w:t>RAN1 to continue its investigation on FW-0, FW-1 and FW-2.1 in its search for suitable RIM solutions to specify, leaving FW-2.2 out of Rel-16 scope</w:t>
        </w:r>
      </w:hyperlink>
    </w:p>
    <w:p w14:paraId="2FF3CA26" w14:textId="4B70D8C7" w:rsidR="006D5A37" w:rsidRDefault="006D5A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84" w:history="1">
        <w:r w:rsidRPr="00A53304">
          <w:rPr>
            <w:rStyle w:val="Hyperlink"/>
            <w:noProof/>
          </w:rPr>
          <w:t>Proposal 4</w:t>
        </w:r>
        <w:r>
          <w:rPr>
            <w:rFonts w:asciiTheme="minorHAnsi" w:eastAsiaTheme="minorEastAsia" w:hAnsiTheme="minorHAnsi" w:cstheme="minorBidi"/>
            <w:b w:val="0"/>
            <w:noProof/>
            <w:sz w:val="22"/>
            <w:szCs w:val="22"/>
            <w:lang w:val="sv-SE" w:eastAsia="sv-SE"/>
          </w:rPr>
          <w:tab/>
        </w:r>
        <w:r w:rsidRPr="00A53304">
          <w:rPr>
            <w:rStyle w:val="Hyperlink"/>
            <w:noProof/>
          </w:rPr>
          <w:t>Support different RS transmissions for RS-1 and RS-2 with a given gNB transmitting one of them at a given point in time (depending on what the gNB wants to communicate to potential receivers of the RS)</w:t>
        </w:r>
      </w:hyperlink>
    </w:p>
    <w:p w14:paraId="558A3130" w14:textId="569BF401" w:rsidR="00C01F33" w:rsidRPr="00E748C0" w:rsidRDefault="006E1C82" w:rsidP="00E748C0">
      <w:pPr>
        <w:pStyle w:val="BodyText"/>
        <w:rPr>
          <w:b/>
          <w:bCs/>
        </w:rPr>
      </w:pPr>
      <w:r>
        <w:rPr>
          <w:b/>
          <w:bCs/>
          <w:lang w:val="en-US"/>
        </w:rPr>
        <w:fldChar w:fldCharType="end"/>
      </w:r>
    </w:p>
    <w:p w14:paraId="318DE311" w14:textId="77777777" w:rsidR="00F507D1" w:rsidRPr="00CE0424" w:rsidRDefault="00F507D1" w:rsidP="00CE0424">
      <w:pPr>
        <w:pStyle w:val="Heading1"/>
      </w:pPr>
      <w:bookmarkStart w:id="32" w:name="_In-sequence_SDU_delivery"/>
      <w:bookmarkEnd w:id="32"/>
      <w:r w:rsidRPr="00CE0424">
        <w:t>References</w:t>
      </w:r>
    </w:p>
    <w:bookmarkStart w:id="33" w:name="_Ref525311894"/>
    <w:bookmarkStart w:id="34" w:name="_Ref525118601"/>
    <w:bookmarkStart w:id="35" w:name="_Ref174151459"/>
    <w:bookmarkStart w:id="36" w:name="_Ref189809556"/>
    <w:p w14:paraId="3586E18B" w14:textId="684B71AE" w:rsidR="00AA5CF9" w:rsidRDefault="00AA5CF9" w:rsidP="00AA5CF9">
      <w:pPr>
        <w:pStyle w:val="Reference"/>
      </w:pPr>
      <w:r>
        <w:fldChar w:fldCharType="begin"/>
      </w:r>
      <w:r>
        <w:instrText xml:space="preserve"> HYPERLINK "http://www.3gpp.org/ftp/tsg_ran/TSG_RAN//TSGR_80/Docs/RP-181430.zip" </w:instrText>
      </w:r>
      <w:r>
        <w:fldChar w:fldCharType="separate"/>
      </w:r>
      <w:r>
        <w:rPr>
          <w:rStyle w:val="Hyperlink"/>
        </w:rPr>
        <w:t>RP-181430</w:t>
      </w:r>
      <w:r>
        <w:fldChar w:fldCharType="end"/>
      </w:r>
      <w:r>
        <w:t xml:space="preserve">, </w:t>
      </w:r>
      <w:r w:rsidRPr="00AA5CF9">
        <w:t>New SI proposal: Study on remote interference management for NR</w:t>
      </w:r>
      <w:r>
        <w:t>, CMCC, Nokia, Ericsson, Huawei, CATT, Intel, Qualcomm, LG Electronics, SK Telecom</w:t>
      </w:r>
      <w:bookmarkEnd w:id="33"/>
    </w:p>
    <w:bookmarkStart w:id="37" w:name="_Ref525311913"/>
    <w:p w14:paraId="2B4CDAD8" w14:textId="66EE07F0" w:rsidR="005F3025" w:rsidRDefault="00BB0C4C" w:rsidP="00BB0C4C">
      <w:pPr>
        <w:pStyle w:val="Reference"/>
      </w:pPr>
      <w:r>
        <w:fldChar w:fldCharType="begin"/>
      </w:r>
      <w:r>
        <w:instrText xml:space="preserve"> HYPERLINK "http://www.3gpp.org/ftp/tsg_ran/WG1_RL1//TSGR1_94/Docs/R1-1810049.zip" </w:instrText>
      </w:r>
      <w:r>
        <w:fldChar w:fldCharType="separate"/>
      </w:r>
      <w:r>
        <w:rPr>
          <w:rStyle w:val="Hyperlink"/>
        </w:rPr>
        <w:t>R1-1810049</w:t>
      </w:r>
      <w:r>
        <w:fldChar w:fldCharType="end"/>
      </w:r>
      <w:r>
        <w:t xml:space="preserve">, </w:t>
      </w:r>
      <w:r w:rsidRPr="00BB0C4C">
        <w:t>Summary of Email discussion on additional simulation assumption for RIM</w:t>
      </w:r>
      <w:r>
        <w:t>, CMCC, RAN1#94 (sent on RAN1 reflector 2018-09-18)</w:t>
      </w:r>
      <w:bookmarkEnd w:id="34"/>
      <w:bookmarkEnd w:id="37"/>
    </w:p>
    <w:p w14:paraId="3C148DAA" w14:textId="6AACFE9E" w:rsidR="002518CC" w:rsidRDefault="00F02E28" w:rsidP="00B96763">
      <w:pPr>
        <w:pStyle w:val="Reference"/>
      </w:pPr>
      <w:bookmarkStart w:id="38" w:name="_Ref525119085"/>
      <w:r>
        <w:t>Draft Report of 3GPP TSG RAN WG1 #94 v0.1.0 (Gothenburg, Sweden, 20th – 24th August 2018), MCC</w:t>
      </w:r>
      <w:bookmarkEnd w:id="38"/>
    </w:p>
    <w:bookmarkStart w:id="39" w:name="_Ref525630884"/>
    <w:p w14:paraId="09B0D6D5" w14:textId="15FF9DBA" w:rsidR="000E5106" w:rsidRPr="00A51A22" w:rsidRDefault="000E5106" w:rsidP="00B96763">
      <w:pPr>
        <w:pStyle w:val="Reference"/>
      </w:pPr>
      <w:r>
        <w:fldChar w:fldCharType="begin"/>
      </w:r>
      <w:r>
        <w:instrText xml:space="preserve"> HYPERLINK "http://www.3gpp.org/ftp/tsg_ran/WG1_RL1//TSGR1_94/Docs/R1-1809987.zip" </w:instrText>
      </w:r>
      <w:r>
        <w:fldChar w:fldCharType="separate"/>
      </w:r>
      <w:r>
        <w:rPr>
          <w:rStyle w:val="Hyperlink"/>
        </w:rPr>
        <w:t>R1-1809987</w:t>
      </w:r>
      <w:r>
        <w:fldChar w:fldCharType="end"/>
      </w:r>
      <w:r>
        <w:t xml:space="preserve">, </w:t>
      </w:r>
      <w:r w:rsidRPr="004F692E">
        <w:rPr>
          <w:rFonts w:cs="Arial"/>
          <w:bCs/>
        </w:rPr>
        <w:t>LS on NR-RIM frameworks</w:t>
      </w:r>
      <w:r>
        <w:rPr>
          <w:rFonts w:cs="Arial"/>
          <w:bCs/>
        </w:rPr>
        <w:t>, source RAN1, to: RAN3. RAN1#94</w:t>
      </w:r>
      <w:bookmarkEnd w:id="39"/>
    </w:p>
    <w:bookmarkStart w:id="40" w:name="_Ref525656235"/>
    <w:p w14:paraId="25B35E14" w14:textId="5EB217C9" w:rsidR="00A51A22" w:rsidRDefault="00934A8F" w:rsidP="00B96763">
      <w:pPr>
        <w:pStyle w:val="Reference"/>
      </w:pPr>
      <w:r>
        <w:fldChar w:fldCharType="begin"/>
      </w:r>
      <w:r>
        <w:instrText xml:space="preserve"> HYPERLINK "http://www.3gpp.org/ftp/tsg_ran/WG1_RL1//TSGR1_94b/Docs/R1-1811441.zip" </w:instrText>
      </w:r>
      <w:r>
        <w:fldChar w:fldCharType="separate"/>
      </w:r>
      <w:r>
        <w:rPr>
          <w:rStyle w:val="Hyperlink"/>
        </w:rPr>
        <w:t>R1-1811441</w:t>
      </w:r>
      <w:r>
        <w:fldChar w:fldCharType="end"/>
      </w:r>
      <w:r w:rsidR="00A51A22">
        <w:t>, System assessments for RIM, Ericsson. RAN1#94bis.</w:t>
      </w:r>
      <w:bookmarkEnd w:id="35"/>
      <w:bookmarkEnd w:id="36"/>
      <w:bookmarkEnd w:id="40"/>
    </w:p>
    <w:bookmarkStart w:id="41" w:name="_Ref525744289"/>
    <w:p w14:paraId="671D6E14" w14:textId="7388337E" w:rsidR="003C072F" w:rsidRDefault="00934A8F" w:rsidP="00BA184A">
      <w:pPr>
        <w:pStyle w:val="Reference"/>
      </w:pPr>
      <w:r>
        <w:fldChar w:fldCharType="begin"/>
      </w:r>
      <w:r>
        <w:instrText xml:space="preserve"> HYPERLINK "http://www.3gpp.org/ftp/tsg_ran/WG1_RL1//TSGR1_94b/Docs/R1-1811437.zip" </w:instrText>
      </w:r>
      <w:r>
        <w:fldChar w:fldCharType="separate"/>
      </w:r>
      <w:r>
        <w:rPr>
          <w:rStyle w:val="Hyperlink"/>
        </w:rPr>
        <w:t>R1-1811437</w:t>
      </w:r>
      <w:r>
        <w:fldChar w:fldCharType="end"/>
      </w:r>
      <w:r w:rsidR="003C072F">
        <w:t>, “</w:t>
      </w:r>
      <w:r w:rsidR="003C072F" w:rsidRPr="003C072F">
        <w:t>On mechanism for i</w:t>
      </w:r>
      <w:r>
        <w:t xml:space="preserve">ncreasing </w:t>
      </w:r>
      <w:r w:rsidR="003C072F" w:rsidRPr="003C072F">
        <w:t>network robustness in the presence of RIM</w:t>
      </w:r>
      <w:r w:rsidR="003C072F">
        <w:t>”, Ericsson. RAN1#94bis.</w:t>
      </w:r>
      <w:bookmarkEnd w:id="41"/>
    </w:p>
    <w:bookmarkStart w:id="42" w:name="_Ref528566488"/>
    <w:p w14:paraId="1883E452" w14:textId="44EF7E7F" w:rsidR="00414BE8" w:rsidRDefault="00470F47" w:rsidP="00414BE8">
      <w:pPr>
        <w:pStyle w:val="Reference"/>
      </w:pPr>
      <w:r>
        <w:fldChar w:fldCharType="begin"/>
      </w:r>
      <w:r>
        <w:instrText xml:space="preserve"> HYPERLINK "http://www.3gpp.org/ftp/tsg_ran/WG1_RL1//TSGR1_94b/Docs/R1-1810147.zip" </w:instrText>
      </w:r>
      <w:r>
        <w:fldChar w:fldCharType="separate"/>
      </w:r>
      <w:r>
        <w:rPr>
          <w:rStyle w:val="Hyperlink"/>
        </w:rPr>
        <w:t>R1-1810147</w:t>
      </w:r>
      <w:r>
        <w:fldChar w:fldCharType="end"/>
      </w:r>
      <w:r w:rsidR="00414BE8">
        <w:t>, “</w:t>
      </w:r>
      <w:r w:rsidR="00414BE8" w:rsidRPr="00414BE8">
        <w:t>Design considerations for RIM framework</w:t>
      </w:r>
      <w:r w:rsidR="00414BE8">
        <w:t>”, source Huawei, HiSilicon. RAN1#94bis.</w:t>
      </w:r>
      <w:bookmarkEnd w:id="42"/>
    </w:p>
    <w:bookmarkStart w:id="43" w:name="_Ref528567413"/>
    <w:p w14:paraId="501445A6" w14:textId="634057EB" w:rsidR="003058F4" w:rsidRDefault="00470F47" w:rsidP="003058F4">
      <w:pPr>
        <w:pStyle w:val="Reference"/>
      </w:pPr>
      <w:r>
        <w:fldChar w:fldCharType="begin"/>
      </w:r>
      <w:r>
        <w:instrText xml:space="preserve"> HYPERLINK "http://www.3gpp.org/ftp/tsg_ran/WG1_RL1//TSGR1_94b/Docs/R1-1811419.zip" </w:instrText>
      </w:r>
      <w:r>
        <w:fldChar w:fldCharType="separate"/>
      </w:r>
      <w:r>
        <w:rPr>
          <w:rStyle w:val="Hyperlink"/>
        </w:rPr>
        <w:t>R1-1811419</w:t>
      </w:r>
      <w:r>
        <w:fldChar w:fldCharType="end"/>
      </w:r>
      <w:r w:rsidR="003058F4">
        <w:t>, “</w:t>
      </w:r>
      <w:r w:rsidR="003058F4" w:rsidRPr="003058F4">
        <w:t>Discussion on procedure for RIM framework</w:t>
      </w:r>
      <w:r w:rsidR="003058F4">
        <w:t>”, source Hisense. RAN1#94bi</w:t>
      </w:r>
      <w:bookmarkEnd w:id="43"/>
      <w:r w:rsidR="00A45D93">
        <w:t>s</w:t>
      </w:r>
    </w:p>
    <w:bookmarkStart w:id="44" w:name="_Ref528568636"/>
    <w:p w14:paraId="34C600C4" w14:textId="4C6E3234" w:rsidR="00A45D93" w:rsidRPr="005331B5" w:rsidRDefault="00470F47" w:rsidP="00A45D93">
      <w:pPr>
        <w:pStyle w:val="Reference"/>
      </w:pPr>
      <w:r>
        <w:fldChar w:fldCharType="begin"/>
      </w:r>
      <w:r>
        <w:instrText xml:space="preserve"> HYPERLINK "http://www.3gpp.org/ftp/tsg_ran/WG1_RL1//TSGR1_94b/Docs/R1-1810331.zip" </w:instrText>
      </w:r>
      <w:r>
        <w:fldChar w:fldCharType="separate"/>
      </w:r>
      <w:r>
        <w:rPr>
          <w:rStyle w:val="Hyperlink"/>
        </w:rPr>
        <w:t>R1-1810331</w:t>
      </w:r>
      <w:r>
        <w:fldChar w:fldCharType="end"/>
      </w:r>
      <w:r w:rsidR="00A45D93">
        <w:t>, “</w:t>
      </w:r>
      <w:r w:rsidR="00A45D93" w:rsidRPr="00A45D93">
        <w:t>Consideration on mechanisms for improving network robustness</w:t>
      </w:r>
      <w:r w:rsidR="00A45D93">
        <w:t>”, source ZTE. RAN1#94bis</w:t>
      </w:r>
      <w:bookmarkEnd w:id="44"/>
    </w:p>
    <w:bookmarkStart w:id="45" w:name="_Ref528577074"/>
    <w:p w14:paraId="4BFA9AFE" w14:textId="492B4863" w:rsidR="005331B5" w:rsidRPr="00421192" w:rsidRDefault="005331B5" w:rsidP="005331B5">
      <w:pPr>
        <w:pStyle w:val="Reference"/>
      </w:pPr>
      <w:r w:rsidRPr="005331B5">
        <w:fldChar w:fldCharType="begin"/>
      </w:r>
      <w:r w:rsidRPr="005331B5">
        <w:instrText xml:space="preserve"> HYPERLINK "http://www.3gpp.org/ftp/TSG_RAN/WG1_RL1/TSGR1_95/Docs/R1-1812273.zip" </w:instrText>
      </w:r>
      <w:r w:rsidRPr="005331B5">
        <w:fldChar w:fldCharType="separate"/>
      </w:r>
      <w:r w:rsidRPr="005331B5">
        <w:rPr>
          <w:rStyle w:val="Hyperlink"/>
          <w:rFonts w:cs="Arial"/>
          <w:bCs/>
          <w:lang w:eastAsia="en-GB"/>
        </w:rPr>
        <w:t>R1-1812273</w:t>
      </w:r>
      <w:r w:rsidRPr="005331B5">
        <w:fldChar w:fldCharType="end"/>
      </w:r>
      <w:r>
        <w:t>, “</w:t>
      </w:r>
      <w:r w:rsidRPr="00421192">
        <w:rPr>
          <w:rFonts w:cs="Arial"/>
          <w:bCs/>
          <w:lang w:eastAsia="en-GB"/>
        </w:rPr>
        <w:t>LS on NR-RIM frameworks (R1-1809987)”, source: RAN3; to: RAN1. RAN1#95</w:t>
      </w:r>
      <w:bookmarkEnd w:id="45"/>
    </w:p>
    <w:bookmarkStart w:id="46" w:name="_Ref528594155"/>
    <w:p w14:paraId="097818F0" w14:textId="59C7D7FB" w:rsidR="00695715" w:rsidRDefault="00470F47" w:rsidP="00695715">
      <w:pPr>
        <w:pStyle w:val="Reference"/>
      </w:pPr>
      <w:r>
        <w:fldChar w:fldCharType="begin"/>
      </w:r>
      <w:r>
        <w:instrText xml:space="preserve"> HYPERLINK "http://www.3gpp.org/ftp/tsg_ran/WG1_RL1//TSGR1_94b/Docs/R1-1811270.zip" </w:instrText>
      </w:r>
      <w:r>
        <w:fldChar w:fldCharType="separate"/>
      </w:r>
      <w:r>
        <w:rPr>
          <w:rStyle w:val="Hyperlink"/>
        </w:rPr>
        <w:t>R1-1811270</w:t>
      </w:r>
      <w:r>
        <w:fldChar w:fldCharType="end"/>
      </w:r>
      <w:r w:rsidR="00695715">
        <w:t>, “</w:t>
      </w:r>
      <w:r w:rsidR="00695715" w:rsidRPr="00695715">
        <w:t>Mechanisms for improving network robustness</w:t>
      </w:r>
      <w:r w:rsidR="00695715">
        <w:t>”, source Qualcomm. RAN1#94bis</w:t>
      </w:r>
      <w:bookmarkEnd w:id="46"/>
    </w:p>
    <w:bookmarkStart w:id="47" w:name="_Ref528938753"/>
    <w:p w14:paraId="2127083A" w14:textId="0A72E52E" w:rsidR="00094E2A" w:rsidRPr="005331B5" w:rsidRDefault="00094E2A" w:rsidP="00094E2A">
      <w:pPr>
        <w:pStyle w:val="Reference"/>
      </w:pPr>
      <w:r>
        <w:fldChar w:fldCharType="begin"/>
      </w:r>
      <w:r>
        <w:instrText xml:space="preserve"> HYPERLINK "http://www.3gpp.org/ftp/tsg_ran/WG1_RL1//TSGR1_95/Docs/R1-1813166.zip" </w:instrText>
      </w:r>
      <w:r>
        <w:fldChar w:fldCharType="separate"/>
      </w:r>
      <w:r>
        <w:rPr>
          <w:rStyle w:val="Hyperlink"/>
        </w:rPr>
        <w:t>R1-1813166</w:t>
      </w:r>
      <w:r>
        <w:fldChar w:fldCharType="end"/>
      </w:r>
      <w:r>
        <w:t>, “</w:t>
      </w:r>
      <w:r w:rsidRPr="00094E2A">
        <w:t>Evaluation results for RIM RS</w:t>
      </w:r>
      <w:r>
        <w:t>”, source Ericsson. RAN1#95</w:t>
      </w:r>
      <w:bookmarkEnd w:id="47"/>
    </w:p>
    <w:sectPr w:rsidR="00094E2A" w:rsidRPr="005331B5"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EF59C" w14:textId="77777777" w:rsidR="00E37A4E" w:rsidRDefault="00E37A4E">
      <w:r>
        <w:separator/>
      </w:r>
    </w:p>
  </w:endnote>
  <w:endnote w:type="continuationSeparator" w:id="0">
    <w:p w14:paraId="08B06E0D" w14:textId="77777777" w:rsidR="00E37A4E" w:rsidRDefault="00E37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8EF52" w14:textId="77777777" w:rsidR="004B1505" w:rsidRDefault="004B15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27795" w14:textId="77777777" w:rsidR="00E37A4E" w:rsidRDefault="00E37A4E">
      <w:r>
        <w:separator/>
      </w:r>
    </w:p>
  </w:footnote>
  <w:footnote w:type="continuationSeparator" w:id="0">
    <w:p w14:paraId="2F65A6CC" w14:textId="77777777" w:rsidR="00E37A4E" w:rsidRDefault="00E37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2D7A2" w14:textId="77777777" w:rsidR="004B1505" w:rsidRDefault="004B15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7A28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B88E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5" w15:restartNumberingAfterBreak="0">
    <w:nsid w:val="0676020A"/>
    <w:multiLevelType w:val="multilevel"/>
    <w:tmpl w:val="C43257E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260E5D"/>
    <w:multiLevelType w:val="hybridMultilevel"/>
    <w:tmpl w:val="5AC0D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47162C"/>
    <w:multiLevelType w:val="multilevel"/>
    <w:tmpl w:val="842876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12423C"/>
    <w:multiLevelType w:val="multilevel"/>
    <w:tmpl w:val="931AF0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D60CAF"/>
    <w:multiLevelType w:val="multilevel"/>
    <w:tmpl w:val="6F22D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360"/>
        </w:tabs>
        <w:ind w:left="36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8"/>
  </w:num>
  <w:num w:numId="18">
    <w:abstractNumId w:val="10"/>
  </w:num>
  <w:num w:numId="19">
    <w:abstractNumId w:val="6"/>
  </w:num>
  <w:num w:numId="20">
    <w:abstractNumId w:val="28"/>
  </w:num>
  <w:num w:numId="21">
    <w:abstractNumId w:val="14"/>
  </w:num>
  <w:num w:numId="22">
    <w:abstractNumId w:val="27"/>
  </w:num>
  <w:num w:numId="23">
    <w:abstractNumId w:val="26"/>
  </w:num>
  <w:num w:numId="24">
    <w:abstractNumId w:val="4"/>
  </w:num>
  <w:num w:numId="25">
    <w:abstractNumId w:val="5"/>
  </w:num>
  <w:num w:numId="26">
    <w:abstractNumId w:val="7"/>
  </w:num>
  <w:num w:numId="27">
    <w:abstractNumId w:val="21"/>
  </w:num>
  <w:num w:numId="28">
    <w:abstractNumId w:val="15"/>
  </w:num>
  <w:num w:numId="2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F49"/>
    <w:rsid w:val="000006E1"/>
    <w:rsid w:val="00002A37"/>
    <w:rsid w:val="0000494F"/>
    <w:rsid w:val="0000564C"/>
    <w:rsid w:val="000058A7"/>
    <w:rsid w:val="00006446"/>
    <w:rsid w:val="00006896"/>
    <w:rsid w:val="00006DCE"/>
    <w:rsid w:val="00007092"/>
    <w:rsid w:val="00007CDC"/>
    <w:rsid w:val="00011B28"/>
    <w:rsid w:val="00015496"/>
    <w:rsid w:val="00015D15"/>
    <w:rsid w:val="0002169E"/>
    <w:rsid w:val="000225DA"/>
    <w:rsid w:val="00022741"/>
    <w:rsid w:val="000237C7"/>
    <w:rsid w:val="0002564D"/>
    <w:rsid w:val="00025ECA"/>
    <w:rsid w:val="000268C8"/>
    <w:rsid w:val="00030F24"/>
    <w:rsid w:val="000310AC"/>
    <w:rsid w:val="000325B8"/>
    <w:rsid w:val="00034C15"/>
    <w:rsid w:val="00034DF1"/>
    <w:rsid w:val="00036BA1"/>
    <w:rsid w:val="0004070A"/>
    <w:rsid w:val="000422E2"/>
    <w:rsid w:val="00042F22"/>
    <w:rsid w:val="000439AA"/>
    <w:rsid w:val="000444EF"/>
    <w:rsid w:val="00044BAF"/>
    <w:rsid w:val="0004532F"/>
    <w:rsid w:val="00052A07"/>
    <w:rsid w:val="000534E3"/>
    <w:rsid w:val="000550E0"/>
    <w:rsid w:val="0005606A"/>
    <w:rsid w:val="00057117"/>
    <w:rsid w:val="00060E38"/>
    <w:rsid w:val="000616E7"/>
    <w:rsid w:val="0006487E"/>
    <w:rsid w:val="00065E1A"/>
    <w:rsid w:val="000668A1"/>
    <w:rsid w:val="000674BE"/>
    <w:rsid w:val="00077C19"/>
    <w:rsid w:val="00077E5F"/>
    <w:rsid w:val="0008036A"/>
    <w:rsid w:val="00081AE6"/>
    <w:rsid w:val="000855EB"/>
    <w:rsid w:val="00085B52"/>
    <w:rsid w:val="000866F2"/>
    <w:rsid w:val="00086BDC"/>
    <w:rsid w:val="0008735C"/>
    <w:rsid w:val="0009009F"/>
    <w:rsid w:val="0009059C"/>
    <w:rsid w:val="00091557"/>
    <w:rsid w:val="000924C1"/>
    <w:rsid w:val="000924F0"/>
    <w:rsid w:val="00093234"/>
    <w:rsid w:val="00093474"/>
    <w:rsid w:val="00094E2A"/>
    <w:rsid w:val="0009510F"/>
    <w:rsid w:val="0009620F"/>
    <w:rsid w:val="000A0ECA"/>
    <w:rsid w:val="000A1B7B"/>
    <w:rsid w:val="000A326D"/>
    <w:rsid w:val="000A52E8"/>
    <w:rsid w:val="000A56F2"/>
    <w:rsid w:val="000A5758"/>
    <w:rsid w:val="000B2719"/>
    <w:rsid w:val="000B3A8F"/>
    <w:rsid w:val="000B4AB9"/>
    <w:rsid w:val="000B52A7"/>
    <w:rsid w:val="000B58C3"/>
    <w:rsid w:val="000B61E9"/>
    <w:rsid w:val="000B6861"/>
    <w:rsid w:val="000C0B7C"/>
    <w:rsid w:val="000C165A"/>
    <w:rsid w:val="000C2E19"/>
    <w:rsid w:val="000D0D07"/>
    <w:rsid w:val="000D34C4"/>
    <w:rsid w:val="000D4797"/>
    <w:rsid w:val="000E0527"/>
    <w:rsid w:val="000E1E92"/>
    <w:rsid w:val="000E5106"/>
    <w:rsid w:val="000E5733"/>
    <w:rsid w:val="000E57A4"/>
    <w:rsid w:val="000F06D6"/>
    <w:rsid w:val="000F0EB1"/>
    <w:rsid w:val="000F1106"/>
    <w:rsid w:val="000F308D"/>
    <w:rsid w:val="000F3BE9"/>
    <w:rsid w:val="000F3F6C"/>
    <w:rsid w:val="000F6DF3"/>
    <w:rsid w:val="000F7C39"/>
    <w:rsid w:val="001005FF"/>
    <w:rsid w:val="001062FB"/>
    <w:rsid w:val="001063E6"/>
    <w:rsid w:val="00106726"/>
    <w:rsid w:val="00113CF4"/>
    <w:rsid w:val="001153EA"/>
    <w:rsid w:val="00115643"/>
    <w:rsid w:val="00116765"/>
    <w:rsid w:val="00117173"/>
    <w:rsid w:val="001219F5"/>
    <w:rsid w:val="00121A20"/>
    <w:rsid w:val="001228D8"/>
    <w:rsid w:val="0012377F"/>
    <w:rsid w:val="00124314"/>
    <w:rsid w:val="00126B4A"/>
    <w:rsid w:val="0013114A"/>
    <w:rsid w:val="00132F7E"/>
    <w:rsid w:val="00132FD0"/>
    <w:rsid w:val="00133863"/>
    <w:rsid w:val="001344C0"/>
    <w:rsid w:val="001346FA"/>
    <w:rsid w:val="00135252"/>
    <w:rsid w:val="00137AB5"/>
    <w:rsid w:val="00137F0B"/>
    <w:rsid w:val="00151E23"/>
    <w:rsid w:val="001526E0"/>
    <w:rsid w:val="001551B5"/>
    <w:rsid w:val="00164625"/>
    <w:rsid w:val="001659C1"/>
    <w:rsid w:val="00166BCB"/>
    <w:rsid w:val="001733CA"/>
    <w:rsid w:val="00173A8E"/>
    <w:rsid w:val="0017502C"/>
    <w:rsid w:val="001753DA"/>
    <w:rsid w:val="0018143F"/>
    <w:rsid w:val="00181FF8"/>
    <w:rsid w:val="00190AC1"/>
    <w:rsid w:val="001925F6"/>
    <w:rsid w:val="0019341A"/>
    <w:rsid w:val="00193606"/>
    <w:rsid w:val="0019591C"/>
    <w:rsid w:val="00197DF9"/>
    <w:rsid w:val="001A1987"/>
    <w:rsid w:val="001A2564"/>
    <w:rsid w:val="001A4EA1"/>
    <w:rsid w:val="001A6173"/>
    <w:rsid w:val="001A6CBA"/>
    <w:rsid w:val="001B0D97"/>
    <w:rsid w:val="001B2581"/>
    <w:rsid w:val="001B5A08"/>
    <w:rsid w:val="001B5A5D"/>
    <w:rsid w:val="001B68D4"/>
    <w:rsid w:val="001C1CE5"/>
    <w:rsid w:val="001C3D2A"/>
    <w:rsid w:val="001C7243"/>
    <w:rsid w:val="001D19DB"/>
    <w:rsid w:val="001D40B5"/>
    <w:rsid w:val="001D51BA"/>
    <w:rsid w:val="001D53E7"/>
    <w:rsid w:val="001D6342"/>
    <w:rsid w:val="001D6D53"/>
    <w:rsid w:val="001D7934"/>
    <w:rsid w:val="001E0399"/>
    <w:rsid w:val="001E4D12"/>
    <w:rsid w:val="001E58E2"/>
    <w:rsid w:val="001E5AC6"/>
    <w:rsid w:val="001E7AED"/>
    <w:rsid w:val="001E7E54"/>
    <w:rsid w:val="001F1DD4"/>
    <w:rsid w:val="001F2860"/>
    <w:rsid w:val="001F291B"/>
    <w:rsid w:val="001F3916"/>
    <w:rsid w:val="001F41AF"/>
    <w:rsid w:val="001F48A4"/>
    <w:rsid w:val="001F5390"/>
    <w:rsid w:val="001F54C5"/>
    <w:rsid w:val="001F5DB3"/>
    <w:rsid w:val="001F662C"/>
    <w:rsid w:val="001F7074"/>
    <w:rsid w:val="00200490"/>
    <w:rsid w:val="002009DC"/>
    <w:rsid w:val="00201F3A"/>
    <w:rsid w:val="00202A84"/>
    <w:rsid w:val="00203F96"/>
    <w:rsid w:val="0020428E"/>
    <w:rsid w:val="002069B2"/>
    <w:rsid w:val="00207C5E"/>
    <w:rsid w:val="00207FA3"/>
    <w:rsid w:val="00214DA8"/>
    <w:rsid w:val="00215423"/>
    <w:rsid w:val="002158FA"/>
    <w:rsid w:val="00220600"/>
    <w:rsid w:val="002224DB"/>
    <w:rsid w:val="00223FCB"/>
    <w:rsid w:val="002252C3"/>
    <w:rsid w:val="00225C54"/>
    <w:rsid w:val="002271AB"/>
    <w:rsid w:val="00230765"/>
    <w:rsid w:val="00230D18"/>
    <w:rsid w:val="002312EC"/>
    <w:rsid w:val="00231991"/>
    <w:rsid w:val="002319E4"/>
    <w:rsid w:val="00235632"/>
    <w:rsid w:val="00235872"/>
    <w:rsid w:val="00237753"/>
    <w:rsid w:val="00241559"/>
    <w:rsid w:val="00241998"/>
    <w:rsid w:val="002435B3"/>
    <w:rsid w:val="00245413"/>
    <w:rsid w:val="002458EB"/>
    <w:rsid w:val="00247EAA"/>
    <w:rsid w:val="002500C8"/>
    <w:rsid w:val="0025068E"/>
    <w:rsid w:val="002518CC"/>
    <w:rsid w:val="00257543"/>
    <w:rsid w:val="00257DBB"/>
    <w:rsid w:val="00260335"/>
    <w:rsid w:val="002617E7"/>
    <w:rsid w:val="00262CBA"/>
    <w:rsid w:val="00263E4C"/>
    <w:rsid w:val="00264228"/>
    <w:rsid w:val="00264334"/>
    <w:rsid w:val="0026473E"/>
    <w:rsid w:val="00266214"/>
    <w:rsid w:val="002672CA"/>
    <w:rsid w:val="002679FE"/>
    <w:rsid w:val="00267C83"/>
    <w:rsid w:val="00270F2A"/>
    <w:rsid w:val="0027144F"/>
    <w:rsid w:val="00271813"/>
    <w:rsid w:val="00271F3A"/>
    <w:rsid w:val="00273278"/>
    <w:rsid w:val="002737F4"/>
    <w:rsid w:val="00273EE4"/>
    <w:rsid w:val="00274DAF"/>
    <w:rsid w:val="00280478"/>
    <w:rsid w:val="002805F5"/>
    <w:rsid w:val="00280751"/>
    <w:rsid w:val="00281A98"/>
    <w:rsid w:val="00281C77"/>
    <w:rsid w:val="002826CB"/>
    <w:rsid w:val="0028280A"/>
    <w:rsid w:val="00286780"/>
    <w:rsid w:val="00286A6E"/>
    <w:rsid w:val="00286ACD"/>
    <w:rsid w:val="00287838"/>
    <w:rsid w:val="002907B5"/>
    <w:rsid w:val="002907E0"/>
    <w:rsid w:val="002922A6"/>
    <w:rsid w:val="002926F9"/>
    <w:rsid w:val="00292EB7"/>
    <w:rsid w:val="002938D8"/>
    <w:rsid w:val="00296227"/>
    <w:rsid w:val="00296F44"/>
    <w:rsid w:val="0029777D"/>
    <w:rsid w:val="002A055E"/>
    <w:rsid w:val="002A1D4E"/>
    <w:rsid w:val="002A2869"/>
    <w:rsid w:val="002A370C"/>
    <w:rsid w:val="002A543C"/>
    <w:rsid w:val="002A568D"/>
    <w:rsid w:val="002A6E55"/>
    <w:rsid w:val="002A721E"/>
    <w:rsid w:val="002B1815"/>
    <w:rsid w:val="002B24D6"/>
    <w:rsid w:val="002B505A"/>
    <w:rsid w:val="002B6A84"/>
    <w:rsid w:val="002B771E"/>
    <w:rsid w:val="002C3E96"/>
    <w:rsid w:val="002C41E6"/>
    <w:rsid w:val="002D071A"/>
    <w:rsid w:val="002D34B2"/>
    <w:rsid w:val="002D4407"/>
    <w:rsid w:val="002D48B0"/>
    <w:rsid w:val="002D5B37"/>
    <w:rsid w:val="002D7637"/>
    <w:rsid w:val="002E17F2"/>
    <w:rsid w:val="002E4195"/>
    <w:rsid w:val="002E4776"/>
    <w:rsid w:val="002E7CAE"/>
    <w:rsid w:val="002F2771"/>
    <w:rsid w:val="002F2F55"/>
    <w:rsid w:val="002F37A9"/>
    <w:rsid w:val="002F7709"/>
    <w:rsid w:val="00301CE6"/>
    <w:rsid w:val="0030256B"/>
    <w:rsid w:val="00302F66"/>
    <w:rsid w:val="0030501F"/>
    <w:rsid w:val="003058F4"/>
    <w:rsid w:val="003059CD"/>
    <w:rsid w:val="00307BA1"/>
    <w:rsid w:val="00310521"/>
    <w:rsid w:val="00311702"/>
    <w:rsid w:val="00311E82"/>
    <w:rsid w:val="003126F7"/>
    <w:rsid w:val="00312E63"/>
    <w:rsid w:val="00313FD6"/>
    <w:rsid w:val="003140D4"/>
    <w:rsid w:val="003143BD"/>
    <w:rsid w:val="00314939"/>
    <w:rsid w:val="00314CFE"/>
    <w:rsid w:val="00315363"/>
    <w:rsid w:val="00316F49"/>
    <w:rsid w:val="003203ED"/>
    <w:rsid w:val="00322C9F"/>
    <w:rsid w:val="00324D23"/>
    <w:rsid w:val="00330D54"/>
    <w:rsid w:val="00331751"/>
    <w:rsid w:val="00331F8F"/>
    <w:rsid w:val="00334579"/>
    <w:rsid w:val="00335858"/>
    <w:rsid w:val="00336BDA"/>
    <w:rsid w:val="00342BD7"/>
    <w:rsid w:val="00346DB5"/>
    <w:rsid w:val="003477B1"/>
    <w:rsid w:val="003504AC"/>
    <w:rsid w:val="0035277A"/>
    <w:rsid w:val="00355CC2"/>
    <w:rsid w:val="00357181"/>
    <w:rsid w:val="00357380"/>
    <w:rsid w:val="003602D9"/>
    <w:rsid w:val="003604CE"/>
    <w:rsid w:val="00364EF3"/>
    <w:rsid w:val="00370AE7"/>
    <w:rsid w:val="00370E47"/>
    <w:rsid w:val="00371B15"/>
    <w:rsid w:val="003742AC"/>
    <w:rsid w:val="003750FA"/>
    <w:rsid w:val="003751DC"/>
    <w:rsid w:val="00375770"/>
    <w:rsid w:val="00377CE1"/>
    <w:rsid w:val="00380FEB"/>
    <w:rsid w:val="00385BF0"/>
    <w:rsid w:val="003878A1"/>
    <w:rsid w:val="003939FF"/>
    <w:rsid w:val="00395309"/>
    <w:rsid w:val="00396C78"/>
    <w:rsid w:val="003A1B55"/>
    <w:rsid w:val="003A2223"/>
    <w:rsid w:val="003A2A0F"/>
    <w:rsid w:val="003A45A1"/>
    <w:rsid w:val="003A5B0A"/>
    <w:rsid w:val="003A6BAC"/>
    <w:rsid w:val="003A70A4"/>
    <w:rsid w:val="003A757C"/>
    <w:rsid w:val="003A7EF3"/>
    <w:rsid w:val="003B05BA"/>
    <w:rsid w:val="003B0DFD"/>
    <w:rsid w:val="003B159C"/>
    <w:rsid w:val="003B369F"/>
    <w:rsid w:val="003B36A3"/>
    <w:rsid w:val="003B64BB"/>
    <w:rsid w:val="003B7EC0"/>
    <w:rsid w:val="003B7FE5"/>
    <w:rsid w:val="003C072F"/>
    <w:rsid w:val="003C11C8"/>
    <w:rsid w:val="003C2702"/>
    <w:rsid w:val="003C4D8C"/>
    <w:rsid w:val="003C5C61"/>
    <w:rsid w:val="003C7806"/>
    <w:rsid w:val="003C7BC2"/>
    <w:rsid w:val="003D109F"/>
    <w:rsid w:val="003D2478"/>
    <w:rsid w:val="003D3C45"/>
    <w:rsid w:val="003D49E3"/>
    <w:rsid w:val="003D4C14"/>
    <w:rsid w:val="003D5B1F"/>
    <w:rsid w:val="003E15FA"/>
    <w:rsid w:val="003E24CC"/>
    <w:rsid w:val="003E38D2"/>
    <w:rsid w:val="003E468F"/>
    <w:rsid w:val="003E4890"/>
    <w:rsid w:val="003E55E4"/>
    <w:rsid w:val="003E74E3"/>
    <w:rsid w:val="003F05C7"/>
    <w:rsid w:val="003F0CBB"/>
    <w:rsid w:val="003F0DF9"/>
    <w:rsid w:val="003F2528"/>
    <w:rsid w:val="003F2A15"/>
    <w:rsid w:val="003F2CD4"/>
    <w:rsid w:val="003F3572"/>
    <w:rsid w:val="003F5883"/>
    <w:rsid w:val="003F6BBE"/>
    <w:rsid w:val="003F7F1F"/>
    <w:rsid w:val="004000E8"/>
    <w:rsid w:val="00402E2B"/>
    <w:rsid w:val="0040512B"/>
    <w:rsid w:val="00405CA5"/>
    <w:rsid w:val="00407CD3"/>
    <w:rsid w:val="00410134"/>
    <w:rsid w:val="00410B72"/>
    <w:rsid w:val="00410F18"/>
    <w:rsid w:val="0041263E"/>
    <w:rsid w:val="00413AAC"/>
    <w:rsid w:val="00413E92"/>
    <w:rsid w:val="00414BE8"/>
    <w:rsid w:val="0041594C"/>
    <w:rsid w:val="004170BA"/>
    <w:rsid w:val="00421105"/>
    <w:rsid w:val="00421192"/>
    <w:rsid w:val="00422AA4"/>
    <w:rsid w:val="004242F4"/>
    <w:rsid w:val="0042466C"/>
    <w:rsid w:val="00426758"/>
    <w:rsid w:val="00427248"/>
    <w:rsid w:val="00434E56"/>
    <w:rsid w:val="00437447"/>
    <w:rsid w:val="00440E34"/>
    <w:rsid w:val="00441A92"/>
    <w:rsid w:val="004431DC"/>
    <w:rsid w:val="00444F56"/>
    <w:rsid w:val="00446472"/>
    <w:rsid w:val="00446488"/>
    <w:rsid w:val="00451706"/>
    <w:rsid w:val="004517AA"/>
    <w:rsid w:val="0045199A"/>
    <w:rsid w:val="00452CAC"/>
    <w:rsid w:val="00453BB1"/>
    <w:rsid w:val="00457565"/>
    <w:rsid w:val="00457ABC"/>
    <w:rsid w:val="00457B71"/>
    <w:rsid w:val="004669E2"/>
    <w:rsid w:val="00470C31"/>
    <w:rsid w:val="00470F47"/>
    <w:rsid w:val="00471591"/>
    <w:rsid w:val="00471DE0"/>
    <w:rsid w:val="004734D0"/>
    <w:rsid w:val="00473540"/>
    <w:rsid w:val="0047362A"/>
    <w:rsid w:val="0047556B"/>
    <w:rsid w:val="0047665B"/>
    <w:rsid w:val="00477768"/>
    <w:rsid w:val="00477E85"/>
    <w:rsid w:val="00483685"/>
    <w:rsid w:val="004869A8"/>
    <w:rsid w:val="00486E26"/>
    <w:rsid w:val="00492BC5"/>
    <w:rsid w:val="00493E40"/>
    <w:rsid w:val="004964F1"/>
    <w:rsid w:val="00497FBB"/>
    <w:rsid w:val="004A16BC"/>
    <w:rsid w:val="004A1C65"/>
    <w:rsid w:val="004A2B94"/>
    <w:rsid w:val="004B1505"/>
    <w:rsid w:val="004B69CE"/>
    <w:rsid w:val="004B6C4F"/>
    <w:rsid w:val="004B6F6A"/>
    <w:rsid w:val="004B7C0C"/>
    <w:rsid w:val="004C037D"/>
    <w:rsid w:val="004C347C"/>
    <w:rsid w:val="004C3898"/>
    <w:rsid w:val="004C3955"/>
    <w:rsid w:val="004C3DAC"/>
    <w:rsid w:val="004C7EE8"/>
    <w:rsid w:val="004D36B1"/>
    <w:rsid w:val="004D5501"/>
    <w:rsid w:val="004D5D72"/>
    <w:rsid w:val="004D7EBD"/>
    <w:rsid w:val="004E2050"/>
    <w:rsid w:val="004E2680"/>
    <w:rsid w:val="004E28F9"/>
    <w:rsid w:val="004E2B24"/>
    <w:rsid w:val="004E462E"/>
    <w:rsid w:val="004E46CC"/>
    <w:rsid w:val="004E56DC"/>
    <w:rsid w:val="004E76F4"/>
    <w:rsid w:val="004F0B4E"/>
    <w:rsid w:val="004F0B6C"/>
    <w:rsid w:val="004F1AC3"/>
    <w:rsid w:val="004F2078"/>
    <w:rsid w:val="004F20D3"/>
    <w:rsid w:val="004F3B2C"/>
    <w:rsid w:val="004F464C"/>
    <w:rsid w:val="004F4DA3"/>
    <w:rsid w:val="005045EE"/>
    <w:rsid w:val="00505E43"/>
    <w:rsid w:val="00506557"/>
    <w:rsid w:val="0050677A"/>
    <w:rsid w:val="005074CE"/>
    <w:rsid w:val="005108D8"/>
    <w:rsid w:val="005116F9"/>
    <w:rsid w:val="00513178"/>
    <w:rsid w:val="005153A7"/>
    <w:rsid w:val="005219CF"/>
    <w:rsid w:val="00521EFB"/>
    <w:rsid w:val="00522930"/>
    <w:rsid w:val="00523A54"/>
    <w:rsid w:val="00531757"/>
    <w:rsid w:val="0053239D"/>
    <w:rsid w:val="005331B5"/>
    <w:rsid w:val="00534261"/>
    <w:rsid w:val="00534B59"/>
    <w:rsid w:val="00535938"/>
    <w:rsid w:val="00536759"/>
    <w:rsid w:val="00537B0C"/>
    <w:rsid w:val="00537C62"/>
    <w:rsid w:val="0054477C"/>
    <w:rsid w:val="00546970"/>
    <w:rsid w:val="005516B7"/>
    <w:rsid w:val="00554E19"/>
    <w:rsid w:val="0056121F"/>
    <w:rsid w:val="00572505"/>
    <w:rsid w:val="005747D9"/>
    <w:rsid w:val="00574F99"/>
    <w:rsid w:val="0057735C"/>
    <w:rsid w:val="00582547"/>
    <w:rsid w:val="00582809"/>
    <w:rsid w:val="0058798C"/>
    <w:rsid w:val="005900FA"/>
    <w:rsid w:val="005915B8"/>
    <w:rsid w:val="005935A4"/>
    <w:rsid w:val="005948C2"/>
    <w:rsid w:val="00595DCA"/>
    <w:rsid w:val="0059779B"/>
    <w:rsid w:val="00597C56"/>
    <w:rsid w:val="005A209A"/>
    <w:rsid w:val="005A662D"/>
    <w:rsid w:val="005B1409"/>
    <w:rsid w:val="005B1CF1"/>
    <w:rsid w:val="005B35D7"/>
    <w:rsid w:val="005B392A"/>
    <w:rsid w:val="005B3AA3"/>
    <w:rsid w:val="005B4AA2"/>
    <w:rsid w:val="005B50C5"/>
    <w:rsid w:val="005B6F83"/>
    <w:rsid w:val="005C5071"/>
    <w:rsid w:val="005C74FB"/>
    <w:rsid w:val="005C7E69"/>
    <w:rsid w:val="005D1602"/>
    <w:rsid w:val="005D49D1"/>
    <w:rsid w:val="005E1CFC"/>
    <w:rsid w:val="005E201B"/>
    <w:rsid w:val="005E2364"/>
    <w:rsid w:val="005E385F"/>
    <w:rsid w:val="005E45A7"/>
    <w:rsid w:val="005E5111"/>
    <w:rsid w:val="005E5B81"/>
    <w:rsid w:val="005F2CB1"/>
    <w:rsid w:val="005F3025"/>
    <w:rsid w:val="005F476F"/>
    <w:rsid w:val="005F618C"/>
    <w:rsid w:val="005F70BD"/>
    <w:rsid w:val="005F7CD1"/>
    <w:rsid w:val="0060283C"/>
    <w:rsid w:val="00604F14"/>
    <w:rsid w:val="00607F83"/>
    <w:rsid w:val="00611B83"/>
    <w:rsid w:val="00613257"/>
    <w:rsid w:val="006136D3"/>
    <w:rsid w:val="00617983"/>
    <w:rsid w:val="00620A71"/>
    <w:rsid w:val="00620D80"/>
    <w:rsid w:val="0062346C"/>
    <w:rsid w:val="006234A6"/>
    <w:rsid w:val="00627E0F"/>
    <w:rsid w:val="00630001"/>
    <w:rsid w:val="006311B3"/>
    <w:rsid w:val="0063284C"/>
    <w:rsid w:val="00635482"/>
    <w:rsid w:val="00636398"/>
    <w:rsid w:val="006368D3"/>
    <w:rsid w:val="006375F6"/>
    <w:rsid w:val="006377EC"/>
    <w:rsid w:val="00637E43"/>
    <w:rsid w:val="0064151F"/>
    <w:rsid w:val="00641533"/>
    <w:rsid w:val="0064208D"/>
    <w:rsid w:val="006423FA"/>
    <w:rsid w:val="00643289"/>
    <w:rsid w:val="00643475"/>
    <w:rsid w:val="0064396A"/>
    <w:rsid w:val="0064624E"/>
    <w:rsid w:val="006470FE"/>
    <w:rsid w:val="0065027E"/>
    <w:rsid w:val="00650AB9"/>
    <w:rsid w:val="00651778"/>
    <w:rsid w:val="0065262A"/>
    <w:rsid w:val="00655733"/>
    <w:rsid w:val="00655ACD"/>
    <w:rsid w:val="00656A92"/>
    <w:rsid w:val="00656DDE"/>
    <w:rsid w:val="0066011D"/>
    <w:rsid w:val="006607C0"/>
    <w:rsid w:val="006613A6"/>
    <w:rsid w:val="006627A2"/>
    <w:rsid w:val="006634E6"/>
    <w:rsid w:val="00664D93"/>
    <w:rsid w:val="006655EE"/>
    <w:rsid w:val="00667456"/>
    <w:rsid w:val="00667EE7"/>
    <w:rsid w:val="00670922"/>
    <w:rsid w:val="00670BE1"/>
    <w:rsid w:val="0067218F"/>
    <w:rsid w:val="006741F2"/>
    <w:rsid w:val="00674CC3"/>
    <w:rsid w:val="00674E89"/>
    <w:rsid w:val="00675C72"/>
    <w:rsid w:val="006771F9"/>
    <w:rsid w:val="006776D7"/>
    <w:rsid w:val="00681003"/>
    <w:rsid w:val="006817C9"/>
    <w:rsid w:val="00683ECE"/>
    <w:rsid w:val="00685179"/>
    <w:rsid w:val="00686214"/>
    <w:rsid w:val="00695715"/>
    <w:rsid w:val="00695C27"/>
    <w:rsid w:val="00695FC2"/>
    <w:rsid w:val="00696939"/>
    <w:rsid w:val="00696949"/>
    <w:rsid w:val="00697052"/>
    <w:rsid w:val="006A1C2B"/>
    <w:rsid w:val="006A46FB"/>
    <w:rsid w:val="006A5E28"/>
    <w:rsid w:val="006A697B"/>
    <w:rsid w:val="006A7AFF"/>
    <w:rsid w:val="006B0CEB"/>
    <w:rsid w:val="006B1816"/>
    <w:rsid w:val="006B1C41"/>
    <w:rsid w:val="006B2099"/>
    <w:rsid w:val="006B5080"/>
    <w:rsid w:val="006B50CF"/>
    <w:rsid w:val="006B7397"/>
    <w:rsid w:val="006C03B8"/>
    <w:rsid w:val="006C5D55"/>
    <w:rsid w:val="006C5EC9"/>
    <w:rsid w:val="006C6059"/>
    <w:rsid w:val="006C7522"/>
    <w:rsid w:val="006D5A37"/>
    <w:rsid w:val="006D6F08"/>
    <w:rsid w:val="006E037D"/>
    <w:rsid w:val="006E062C"/>
    <w:rsid w:val="006E1C82"/>
    <w:rsid w:val="006E1D71"/>
    <w:rsid w:val="006E28B7"/>
    <w:rsid w:val="006E2A9B"/>
    <w:rsid w:val="006E3310"/>
    <w:rsid w:val="006E4A63"/>
    <w:rsid w:val="006E4E39"/>
    <w:rsid w:val="006E565E"/>
    <w:rsid w:val="006E673D"/>
    <w:rsid w:val="006E7D3B"/>
    <w:rsid w:val="006F1B70"/>
    <w:rsid w:val="006F341D"/>
    <w:rsid w:val="006F3CDE"/>
    <w:rsid w:val="006F4E26"/>
    <w:rsid w:val="006F58D4"/>
    <w:rsid w:val="006F63BF"/>
    <w:rsid w:val="006F6582"/>
    <w:rsid w:val="006F66AD"/>
    <w:rsid w:val="00701951"/>
    <w:rsid w:val="00701A0E"/>
    <w:rsid w:val="0070346E"/>
    <w:rsid w:val="00704EDB"/>
    <w:rsid w:val="00706101"/>
    <w:rsid w:val="00707072"/>
    <w:rsid w:val="00707D61"/>
    <w:rsid w:val="00712287"/>
    <w:rsid w:val="00712772"/>
    <w:rsid w:val="007129D6"/>
    <w:rsid w:val="007136CF"/>
    <w:rsid w:val="007148D3"/>
    <w:rsid w:val="00715B9A"/>
    <w:rsid w:val="00717AF6"/>
    <w:rsid w:val="00725512"/>
    <w:rsid w:val="007257D0"/>
    <w:rsid w:val="00726EA6"/>
    <w:rsid w:val="00727208"/>
    <w:rsid w:val="00727680"/>
    <w:rsid w:val="007278A1"/>
    <w:rsid w:val="007323D1"/>
    <w:rsid w:val="007348B1"/>
    <w:rsid w:val="007362A6"/>
    <w:rsid w:val="00736D7D"/>
    <w:rsid w:val="007406AA"/>
    <w:rsid w:val="00740E58"/>
    <w:rsid w:val="0074181F"/>
    <w:rsid w:val="0074417D"/>
    <w:rsid w:val="007445A0"/>
    <w:rsid w:val="0074524B"/>
    <w:rsid w:val="00745A48"/>
    <w:rsid w:val="007461E6"/>
    <w:rsid w:val="007472FD"/>
    <w:rsid w:val="00747D8B"/>
    <w:rsid w:val="00750540"/>
    <w:rsid w:val="00751228"/>
    <w:rsid w:val="007571E1"/>
    <w:rsid w:val="007604B2"/>
    <w:rsid w:val="00765281"/>
    <w:rsid w:val="00766BAD"/>
    <w:rsid w:val="00770670"/>
    <w:rsid w:val="0077237D"/>
    <w:rsid w:val="007729A2"/>
    <w:rsid w:val="007755F2"/>
    <w:rsid w:val="00776971"/>
    <w:rsid w:val="00780A80"/>
    <w:rsid w:val="0078177E"/>
    <w:rsid w:val="0078304C"/>
    <w:rsid w:val="00783673"/>
    <w:rsid w:val="00785490"/>
    <w:rsid w:val="007925EA"/>
    <w:rsid w:val="00793CD8"/>
    <w:rsid w:val="00794EA9"/>
    <w:rsid w:val="00795C92"/>
    <w:rsid w:val="00796231"/>
    <w:rsid w:val="00796513"/>
    <w:rsid w:val="007A1CB3"/>
    <w:rsid w:val="007A306F"/>
    <w:rsid w:val="007A43A6"/>
    <w:rsid w:val="007A531F"/>
    <w:rsid w:val="007A58A6"/>
    <w:rsid w:val="007B058A"/>
    <w:rsid w:val="007B0BAB"/>
    <w:rsid w:val="007B1346"/>
    <w:rsid w:val="007B2C9E"/>
    <w:rsid w:val="007B3D2D"/>
    <w:rsid w:val="007B50AE"/>
    <w:rsid w:val="007B51DF"/>
    <w:rsid w:val="007C05DD"/>
    <w:rsid w:val="007C2D20"/>
    <w:rsid w:val="007C3D18"/>
    <w:rsid w:val="007C60BF"/>
    <w:rsid w:val="007C6A07"/>
    <w:rsid w:val="007C75A1"/>
    <w:rsid w:val="007C77A5"/>
    <w:rsid w:val="007C7ACC"/>
    <w:rsid w:val="007D04E5"/>
    <w:rsid w:val="007D5901"/>
    <w:rsid w:val="007D7526"/>
    <w:rsid w:val="007E4610"/>
    <w:rsid w:val="007E4715"/>
    <w:rsid w:val="007E505B"/>
    <w:rsid w:val="007E7091"/>
    <w:rsid w:val="00803FAE"/>
    <w:rsid w:val="008041AE"/>
    <w:rsid w:val="00804E0A"/>
    <w:rsid w:val="0080605F"/>
    <w:rsid w:val="00806BF8"/>
    <w:rsid w:val="00807786"/>
    <w:rsid w:val="00811FCB"/>
    <w:rsid w:val="0081587A"/>
    <w:rsid w:val="008158D6"/>
    <w:rsid w:val="00816C76"/>
    <w:rsid w:val="00817196"/>
    <w:rsid w:val="008235DB"/>
    <w:rsid w:val="00824AB4"/>
    <w:rsid w:val="00825C42"/>
    <w:rsid w:val="00825D25"/>
    <w:rsid w:val="00827D6F"/>
    <w:rsid w:val="00830387"/>
    <w:rsid w:val="00830A0E"/>
    <w:rsid w:val="00834F81"/>
    <w:rsid w:val="008376AC"/>
    <w:rsid w:val="008415DD"/>
    <w:rsid w:val="00843DBE"/>
    <w:rsid w:val="008444E8"/>
    <w:rsid w:val="00844E80"/>
    <w:rsid w:val="00845017"/>
    <w:rsid w:val="00846FE7"/>
    <w:rsid w:val="00856911"/>
    <w:rsid w:val="00862526"/>
    <w:rsid w:val="008630F0"/>
    <w:rsid w:val="00866AE3"/>
    <w:rsid w:val="008677FD"/>
    <w:rsid w:val="008706D4"/>
    <w:rsid w:val="00870E2E"/>
    <w:rsid w:val="00870F8A"/>
    <w:rsid w:val="008719A4"/>
    <w:rsid w:val="00871D23"/>
    <w:rsid w:val="00874312"/>
    <w:rsid w:val="0087437C"/>
    <w:rsid w:val="00875BCE"/>
    <w:rsid w:val="00875CD7"/>
    <w:rsid w:val="00876B4D"/>
    <w:rsid w:val="00877771"/>
    <w:rsid w:val="00877F18"/>
    <w:rsid w:val="00880867"/>
    <w:rsid w:val="00886901"/>
    <w:rsid w:val="008941E3"/>
    <w:rsid w:val="00894A88"/>
    <w:rsid w:val="00895386"/>
    <w:rsid w:val="008A21FF"/>
    <w:rsid w:val="008A29BC"/>
    <w:rsid w:val="008A2CE2"/>
    <w:rsid w:val="008A30AC"/>
    <w:rsid w:val="008A34AD"/>
    <w:rsid w:val="008A38E6"/>
    <w:rsid w:val="008A44B8"/>
    <w:rsid w:val="008A51A8"/>
    <w:rsid w:val="008A54C7"/>
    <w:rsid w:val="008A77D8"/>
    <w:rsid w:val="008B0483"/>
    <w:rsid w:val="008B0CB4"/>
    <w:rsid w:val="008B120C"/>
    <w:rsid w:val="008B484B"/>
    <w:rsid w:val="008B51A0"/>
    <w:rsid w:val="008B592A"/>
    <w:rsid w:val="008B74D1"/>
    <w:rsid w:val="008B7B5C"/>
    <w:rsid w:val="008C0C99"/>
    <w:rsid w:val="008C0EF4"/>
    <w:rsid w:val="008C2017"/>
    <w:rsid w:val="008C4958"/>
    <w:rsid w:val="008C4BAA"/>
    <w:rsid w:val="008C6AE8"/>
    <w:rsid w:val="008C7573"/>
    <w:rsid w:val="008D00A5"/>
    <w:rsid w:val="008D1CA5"/>
    <w:rsid w:val="008D34F1"/>
    <w:rsid w:val="008D39D8"/>
    <w:rsid w:val="008D6D1A"/>
    <w:rsid w:val="008D78C6"/>
    <w:rsid w:val="008E065E"/>
    <w:rsid w:val="008E0927"/>
    <w:rsid w:val="008E1909"/>
    <w:rsid w:val="008E2D74"/>
    <w:rsid w:val="008E308D"/>
    <w:rsid w:val="008F0DA0"/>
    <w:rsid w:val="008F1A10"/>
    <w:rsid w:val="008F1C4E"/>
    <w:rsid w:val="008F1EAB"/>
    <w:rsid w:val="008F33DC"/>
    <w:rsid w:val="008F477F"/>
    <w:rsid w:val="008F613E"/>
    <w:rsid w:val="00900AD1"/>
    <w:rsid w:val="00902350"/>
    <w:rsid w:val="00902A97"/>
    <w:rsid w:val="0090336B"/>
    <w:rsid w:val="009040E6"/>
    <w:rsid w:val="009053AA"/>
    <w:rsid w:val="00906939"/>
    <w:rsid w:val="00910B7D"/>
    <w:rsid w:val="00910D96"/>
    <w:rsid w:val="00911DFB"/>
    <w:rsid w:val="009139D9"/>
    <w:rsid w:val="0091402F"/>
    <w:rsid w:val="00914AD8"/>
    <w:rsid w:val="00915BB2"/>
    <w:rsid w:val="00916079"/>
    <w:rsid w:val="00917CE9"/>
    <w:rsid w:val="00920BF2"/>
    <w:rsid w:val="00922010"/>
    <w:rsid w:val="0092425A"/>
    <w:rsid w:val="00926A6F"/>
    <w:rsid w:val="00926B69"/>
    <w:rsid w:val="00927466"/>
    <w:rsid w:val="009313D9"/>
    <w:rsid w:val="00931BD9"/>
    <w:rsid w:val="00932A5C"/>
    <w:rsid w:val="00934A8F"/>
    <w:rsid w:val="009368F3"/>
    <w:rsid w:val="00940B60"/>
    <w:rsid w:val="00941636"/>
    <w:rsid w:val="00942E83"/>
    <w:rsid w:val="00943742"/>
    <w:rsid w:val="00945C05"/>
    <w:rsid w:val="00946945"/>
    <w:rsid w:val="00947594"/>
    <w:rsid w:val="00947713"/>
    <w:rsid w:val="00950DE7"/>
    <w:rsid w:val="00951427"/>
    <w:rsid w:val="00952735"/>
    <w:rsid w:val="00953920"/>
    <w:rsid w:val="00953D47"/>
    <w:rsid w:val="009567B1"/>
    <w:rsid w:val="0095681E"/>
    <w:rsid w:val="009572D4"/>
    <w:rsid w:val="00957433"/>
    <w:rsid w:val="00960095"/>
    <w:rsid w:val="00961921"/>
    <w:rsid w:val="0096430A"/>
    <w:rsid w:val="00964C51"/>
    <w:rsid w:val="0096554B"/>
    <w:rsid w:val="0096584A"/>
    <w:rsid w:val="00971645"/>
    <w:rsid w:val="00971F08"/>
    <w:rsid w:val="0097603D"/>
    <w:rsid w:val="0097692D"/>
    <w:rsid w:val="00976949"/>
    <w:rsid w:val="00980477"/>
    <w:rsid w:val="0098322C"/>
    <w:rsid w:val="00983D09"/>
    <w:rsid w:val="00985253"/>
    <w:rsid w:val="009853B3"/>
    <w:rsid w:val="00987C87"/>
    <w:rsid w:val="00990630"/>
    <w:rsid w:val="00991761"/>
    <w:rsid w:val="009925D8"/>
    <w:rsid w:val="00993600"/>
    <w:rsid w:val="00994AF8"/>
    <w:rsid w:val="00994DCA"/>
    <w:rsid w:val="00994F98"/>
    <w:rsid w:val="00995823"/>
    <w:rsid w:val="009960EC"/>
    <w:rsid w:val="009970DD"/>
    <w:rsid w:val="00997BEF"/>
    <w:rsid w:val="009A0FBA"/>
    <w:rsid w:val="009A1601"/>
    <w:rsid w:val="009A3BB6"/>
    <w:rsid w:val="009A462D"/>
    <w:rsid w:val="009A5853"/>
    <w:rsid w:val="009A5CBA"/>
    <w:rsid w:val="009B1F30"/>
    <w:rsid w:val="009B3AC2"/>
    <w:rsid w:val="009B4DF4"/>
    <w:rsid w:val="009B564E"/>
    <w:rsid w:val="009B56DA"/>
    <w:rsid w:val="009B57BF"/>
    <w:rsid w:val="009B7E87"/>
    <w:rsid w:val="009B7FD4"/>
    <w:rsid w:val="009C0169"/>
    <w:rsid w:val="009C366B"/>
    <w:rsid w:val="009C3993"/>
    <w:rsid w:val="009C403E"/>
    <w:rsid w:val="009C6D28"/>
    <w:rsid w:val="009D0B06"/>
    <w:rsid w:val="009D1837"/>
    <w:rsid w:val="009D4FF0"/>
    <w:rsid w:val="009D703C"/>
    <w:rsid w:val="009D718F"/>
    <w:rsid w:val="009E068F"/>
    <w:rsid w:val="009E14E0"/>
    <w:rsid w:val="009E35DB"/>
    <w:rsid w:val="009E46A6"/>
    <w:rsid w:val="009E47A3"/>
    <w:rsid w:val="009F08F3"/>
    <w:rsid w:val="009F262D"/>
    <w:rsid w:val="009F344F"/>
    <w:rsid w:val="009F7CF9"/>
    <w:rsid w:val="00A02A6B"/>
    <w:rsid w:val="00A031D8"/>
    <w:rsid w:val="00A048A8"/>
    <w:rsid w:val="00A04F49"/>
    <w:rsid w:val="00A052D3"/>
    <w:rsid w:val="00A13E54"/>
    <w:rsid w:val="00A17F63"/>
    <w:rsid w:val="00A20DFF"/>
    <w:rsid w:val="00A2193B"/>
    <w:rsid w:val="00A22ACD"/>
    <w:rsid w:val="00A2351A"/>
    <w:rsid w:val="00A239FA"/>
    <w:rsid w:val="00A264A9"/>
    <w:rsid w:val="00A26DCF"/>
    <w:rsid w:val="00A27785"/>
    <w:rsid w:val="00A30187"/>
    <w:rsid w:val="00A30692"/>
    <w:rsid w:val="00A323C2"/>
    <w:rsid w:val="00A3448A"/>
    <w:rsid w:val="00A36297"/>
    <w:rsid w:val="00A36D3E"/>
    <w:rsid w:val="00A41E2B"/>
    <w:rsid w:val="00A4206B"/>
    <w:rsid w:val="00A44E95"/>
    <w:rsid w:val="00A45B74"/>
    <w:rsid w:val="00A45D93"/>
    <w:rsid w:val="00A51A22"/>
    <w:rsid w:val="00A52E1D"/>
    <w:rsid w:val="00A61499"/>
    <w:rsid w:val="00A622AE"/>
    <w:rsid w:val="00A62A77"/>
    <w:rsid w:val="00A63483"/>
    <w:rsid w:val="00A657D7"/>
    <w:rsid w:val="00A660AC"/>
    <w:rsid w:val="00A669E9"/>
    <w:rsid w:val="00A67E6C"/>
    <w:rsid w:val="00A71B99"/>
    <w:rsid w:val="00A739D0"/>
    <w:rsid w:val="00A761D4"/>
    <w:rsid w:val="00A77EC4"/>
    <w:rsid w:val="00A86A9F"/>
    <w:rsid w:val="00A87CB3"/>
    <w:rsid w:val="00A909BF"/>
    <w:rsid w:val="00A92879"/>
    <w:rsid w:val="00A9442A"/>
    <w:rsid w:val="00AA016F"/>
    <w:rsid w:val="00AA1ED6"/>
    <w:rsid w:val="00AA51D6"/>
    <w:rsid w:val="00AA5591"/>
    <w:rsid w:val="00AA5CF9"/>
    <w:rsid w:val="00AA637C"/>
    <w:rsid w:val="00AB0BC8"/>
    <w:rsid w:val="00AB0C96"/>
    <w:rsid w:val="00AB11CA"/>
    <w:rsid w:val="00AB14D9"/>
    <w:rsid w:val="00AB4AB8"/>
    <w:rsid w:val="00AB655E"/>
    <w:rsid w:val="00AB6B71"/>
    <w:rsid w:val="00AB79D7"/>
    <w:rsid w:val="00AC007F"/>
    <w:rsid w:val="00AC2ECD"/>
    <w:rsid w:val="00AC3119"/>
    <w:rsid w:val="00AC49FB"/>
    <w:rsid w:val="00AC5A10"/>
    <w:rsid w:val="00AD0AA3"/>
    <w:rsid w:val="00AD2ED0"/>
    <w:rsid w:val="00AD3F94"/>
    <w:rsid w:val="00AD43A2"/>
    <w:rsid w:val="00AD4A5A"/>
    <w:rsid w:val="00AD6ED6"/>
    <w:rsid w:val="00AE27AC"/>
    <w:rsid w:val="00AE40E0"/>
    <w:rsid w:val="00AE4675"/>
    <w:rsid w:val="00AE49DF"/>
    <w:rsid w:val="00AE4DBA"/>
    <w:rsid w:val="00AE4F07"/>
    <w:rsid w:val="00AE5B22"/>
    <w:rsid w:val="00AF01AB"/>
    <w:rsid w:val="00AF19D8"/>
    <w:rsid w:val="00AF1AB6"/>
    <w:rsid w:val="00AF1C5D"/>
    <w:rsid w:val="00AF24D1"/>
    <w:rsid w:val="00AF42D7"/>
    <w:rsid w:val="00B006FE"/>
    <w:rsid w:val="00B007CB"/>
    <w:rsid w:val="00B02AA9"/>
    <w:rsid w:val="00B02FA3"/>
    <w:rsid w:val="00B05084"/>
    <w:rsid w:val="00B10CEC"/>
    <w:rsid w:val="00B157F9"/>
    <w:rsid w:val="00B1614D"/>
    <w:rsid w:val="00B20256"/>
    <w:rsid w:val="00B20D09"/>
    <w:rsid w:val="00B21AA9"/>
    <w:rsid w:val="00B23C8C"/>
    <w:rsid w:val="00B24A8C"/>
    <w:rsid w:val="00B255AD"/>
    <w:rsid w:val="00B268D0"/>
    <w:rsid w:val="00B2763F"/>
    <w:rsid w:val="00B27651"/>
    <w:rsid w:val="00B27AAC"/>
    <w:rsid w:val="00B30929"/>
    <w:rsid w:val="00B345C2"/>
    <w:rsid w:val="00B365BB"/>
    <w:rsid w:val="00B372AA"/>
    <w:rsid w:val="00B40445"/>
    <w:rsid w:val="00B409E0"/>
    <w:rsid w:val="00B41888"/>
    <w:rsid w:val="00B4515A"/>
    <w:rsid w:val="00B45A52"/>
    <w:rsid w:val="00B46175"/>
    <w:rsid w:val="00B544A2"/>
    <w:rsid w:val="00B5470A"/>
    <w:rsid w:val="00B548B7"/>
    <w:rsid w:val="00B56575"/>
    <w:rsid w:val="00B65222"/>
    <w:rsid w:val="00B664C7"/>
    <w:rsid w:val="00B71A68"/>
    <w:rsid w:val="00B739F6"/>
    <w:rsid w:val="00B81A6C"/>
    <w:rsid w:val="00B820BE"/>
    <w:rsid w:val="00B8407D"/>
    <w:rsid w:val="00B85DE5"/>
    <w:rsid w:val="00B87CD1"/>
    <w:rsid w:val="00B90F73"/>
    <w:rsid w:val="00B93B59"/>
    <w:rsid w:val="00B9406A"/>
    <w:rsid w:val="00B95C8B"/>
    <w:rsid w:val="00B96763"/>
    <w:rsid w:val="00B97AA9"/>
    <w:rsid w:val="00BA02C0"/>
    <w:rsid w:val="00BA184A"/>
    <w:rsid w:val="00BA2280"/>
    <w:rsid w:val="00BA2A08"/>
    <w:rsid w:val="00BA56D2"/>
    <w:rsid w:val="00BA6CE4"/>
    <w:rsid w:val="00BA70CE"/>
    <w:rsid w:val="00BA76E0"/>
    <w:rsid w:val="00BB0C4C"/>
    <w:rsid w:val="00BB2A25"/>
    <w:rsid w:val="00BB3504"/>
    <w:rsid w:val="00BB51E9"/>
    <w:rsid w:val="00BB6AEA"/>
    <w:rsid w:val="00BC0DD3"/>
    <w:rsid w:val="00BC0FDC"/>
    <w:rsid w:val="00BC1414"/>
    <w:rsid w:val="00BC3053"/>
    <w:rsid w:val="00BC4249"/>
    <w:rsid w:val="00BC4BBF"/>
    <w:rsid w:val="00BC4D2E"/>
    <w:rsid w:val="00BD48AC"/>
    <w:rsid w:val="00BD5F1A"/>
    <w:rsid w:val="00BE1234"/>
    <w:rsid w:val="00BE19B0"/>
    <w:rsid w:val="00BE2FA6"/>
    <w:rsid w:val="00BE333F"/>
    <w:rsid w:val="00BE4493"/>
    <w:rsid w:val="00BE7406"/>
    <w:rsid w:val="00BE7554"/>
    <w:rsid w:val="00BE7603"/>
    <w:rsid w:val="00BF02E4"/>
    <w:rsid w:val="00BF3279"/>
    <w:rsid w:val="00BF5480"/>
    <w:rsid w:val="00BF5DE8"/>
    <w:rsid w:val="00BF74C7"/>
    <w:rsid w:val="00C015F1"/>
    <w:rsid w:val="00C01F33"/>
    <w:rsid w:val="00C02CC6"/>
    <w:rsid w:val="00C040F7"/>
    <w:rsid w:val="00C044AB"/>
    <w:rsid w:val="00C05706"/>
    <w:rsid w:val="00C07377"/>
    <w:rsid w:val="00C10478"/>
    <w:rsid w:val="00C120BC"/>
    <w:rsid w:val="00C12107"/>
    <w:rsid w:val="00C12CBF"/>
    <w:rsid w:val="00C14D4B"/>
    <w:rsid w:val="00C154BB"/>
    <w:rsid w:val="00C17554"/>
    <w:rsid w:val="00C20AE0"/>
    <w:rsid w:val="00C23555"/>
    <w:rsid w:val="00C247A0"/>
    <w:rsid w:val="00C26CFA"/>
    <w:rsid w:val="00C279B5"/>
    <w:rsid w:val="00C27C45"/>
    <w:rsid w:val="00C31122"/>
    <w:rsid w:val="00C32A2D"/>
    <w:rsid w:val="00C359B0"/>
    <w:rsid w:val="00C3719D"/>
    <w:rsid w:val="00C3765C"/>
    <w:rsid w:val="00C37CB2"/>
    <w:rsid w:val="00C473A5"/>
    <w:rsid w:val="00C54995"/>
    <w:rsid w:val="00C54D41"/>
    <w:rsid w:val="00C60783"/>
    <w:rsid w:val="00C62F5E"/>
    <w:rsid w:val="00C63E4F"/>
    <w:rsid w:val="00C64672"/>
    <w:rsid w:val="00C66E9F"/>
    <w:rsid w:val="00C67B67"/>
    <w:rsid w:val="00C70697"/>
    <w:rsid w:val="00C72093"/>
    <w:rsid w:val="00C72EF4"/>
    <w:rsid w:val="00C744FE"/>
    <w:rsid w:val="00C75D2F"/>
    <w:rsid w:val="00C767BE"/>
    <w:rsid w:val="00C76E3C"/>
    <w:rsid w:val="00C81568"/>
    <w:rsid w:val="00C81686"/>
    <w:rsid w:val="00C82A43"/>
    <w:rsid w:val="00C9027A"/>
    <w:rsid w:val="00C9068E"/>
    <w:rsid w:val="00C93814"/>
    <w:rsid w:val="00C93C4B"/>
    <w:rsid w:val="00C944AB"/>
    <w:rsid w:val="00C95B40"/>
    <w:rsid w:val="00CA14F4"/>
    <w:rsid w:val="00CA1ED8"/>
    <w:rsid w:val="00CA2DD9"/>
    <w:rsid w:val="00CB0833"/>
    <w:rsid w:val="00CB1F63"/>
    <w:rsid w:val="00CB2BC5"/>
    <w:rsid w:val="00CB7170"/>
    <w:rsid w:val="00CC040E"/>
    <w:rsid w:val="00CC111F"/>
    <w:rsid w:val="00CC2011"/>
    <w:rsid w:val="00CC3EA0"/>
    <w:rsid w:val="00CC6C38"/>
    <w:rsid w:val="00CC7B45"/>
    <w:rsid w:val="00CC7C5E"/>
    <w:rsid w:val="00CC7CB5"/>
    <w:rsid w:val="00CD1188"/>
    <w:rsid w:val="00CD2ED1"/>
    <w:rsid w:val="00CD337B"/>
    <w:rsid w:val="00CE0424"/>
    <w:rsid w:val="00CE0545"/>
    <w:rsid w:val="00CE1415"/>
    <w:rsid w:val="00CE1C02"/>
    <w:rsid w:val="00CE437F"/>
    <w:rsid w:val="00CE7561"/>
    <w:rsid w:val="00CF1354"/>
    <w:rsid w:val="00CF1F96"/>
    <w:rsid w:val="00CF3B1F"/>
    <w:rsid w:val="00CF3BF6"/>
    <w:rsid w:val="00CF625B"/>
    <w:rsid w:val="00CF687E"/>
    <w:rsid w:val="00D0349B"/>
    <w:rsid w:val="00D06C30"/>
    <w:rsid w:val="00D10249"/>
    <w:rsid w:val="00D115C3"/>
    <w:rsid w:val="00D11897"/>
    <w:rsid w:val="00D13135"/>
    <w:rsid w:val="00D13E4E"/>
    <w:rsid w:val="00D21D0C"/>
    <w:rsid w:val="00D239A7"/>
    <w:rsid w:val="00D23C6D"/>
    <w:rsid w:val="00D23F47"/>
    <w:rsid w:val="00D25B55"/>
    <w:rsid w:val="00D26D4F"/>
    <w:rsid w:val="00D33FA9"/>
    <w:rsid w:val="00D345AA"/>
    <w:rsid w:val="00D36E71"/>
    <w:rsid w:val="00D37D87"/>
    <w:rsid w:val="00D40B33"/>
    <w:rsid w:val="00D42250"/>
    <w:rsid w:val="00D4318F"/>
    <w:rsid w:val="00D438BF"/>
    <w:rsid w:val="00D440F8"/>
    <w:rsid w:val="00D546FF"/>
    <w:rsid w:val="00D54ECA"/>
    <w:rsid w:val="00D55AD5"/>
    <w:rsid w:val="00D56E88"/>
    <w:rsid w:val="00D576CA"/>
    <w:rsid w:val="00D61AF5"/>
    <w:rsid w:val="00D652B5"/>
    <w:rsid w:val="00D66155"/>
    <w:rsid w:val="00D67DB1"/>
    <w:rsid w:val="00D708B0"/>
    <w:rsid w:val="00D718E9"/>
    <w:rsid w:val="00D7252C"/>
    <w:rsid w:val="00D744D9"/>
    <w:rsid w:val="00D747E1"/>
    <w:rsid w:val="00D77326"/>
    <w:rsid w:val="00D77B1D"/>
    <w:rsid w:val="00D8021F"/>
    <w:rsid w:val="00D80383"/>
    <w:rsid w:val="00D80C06"/>
    <w:rsid w:val="00D81091"/>
    <w:rsid w:val="00D81EB2"/>
    <w:rsid w:val="00D823C6"/>
    <w:rsid w:val="00D82B99"/>
    <w:rsid w:val="00D82EBC"/>
    <w:rsid w:val="00D8327F"/>
    <w:rsid w:val="00D85EAB"/>
    <w:rsid w:val="00D86CA3"/>
    <w:rsid w:val="00D871CE"/>
    <w:rsid w:val="00D9196D"/>
    <w:rsid w:val="00D92982"/>
    <w:rsid w:val="00D973D9"/>
    <w:rsid w:val="00DA2276"/>
    <w:rsid w:val="00DA2D9B"/>
    <w:rsid w:val="00DA305E"/>
    <w:rsid w:val="00DA5417"/>
    <w:rsid w:val="00DA56E8"/>
    <w:rsid w:val="00DA59E4"/>
    <w:rsid w:val="00DA7A6D"/>
    <w:rsid w:val="00DB0A9F"/>
    <w:rsid w:val="00DB377D"/>
    <w:rsid w:val="00DC2D36"/>
    <w:rsid w:val="00DC2F99"/>
    <w:rsid w:val="00DC53EF"/>
    <w:rsid w:val="00DE3C59"/>
    <w:rsid w:val="00DE4969"/>
    <w:rsid w:val="00DE5608"/>
    <w:rsid w:val="00DE58D0"/>
    <w:rsid w:val="00DE654F"/>
    <w:rsid w:val="00DF0B6E"/>
    <w:rsid w:val="00DF15E0"/>
    <w:rsid w:val="00DF37A0"/>
    <w:rsid w:val="00E069BC"/>
    <w:rsid w:val="00E110E7"/>
    <w:rsid w:val="00E11B20"/>
    <w:rsid w:val="00E153F9"/>
    <w:rsid w:val="00E161F1"/>
    <w:rsid w:val="00E17FA2"/>
    <w:rsid w:val="00E22330"/>
    <w:rsid w:val="00E233BF"/>
    <w:rsid w:val="00E24DF2"/>
    <w:rsid w:val="00E304EA"/>
    <w:rsid w:val="00E30B5A"/>
    <w:rsid w:val="00E3123D"/>
    <w:rsid w:val="00E31461"/>
    <w:rsid w:val="00E31D43"/>
    <w:rsid w:val="00E32608"/>
    <w:rsid w:val="00E34188"/>
    <w:rsid w:val="00E34B6E"/>
    <w:rsid w:val="00E35559"/>
    <w:rsid w:val="00E3723A"/>
    <w:rsid w:val="00E37860"/>
    <w:rsid w:val="00E37A4E"/>
    <w:rsid w:val="00E446F1"/>
    <w:rsid w:val="00E46886"/>
    <w:rsid w:val="00E46DBF"/>
    <w:rsid w:val="00E47AEF"/>
    <w:rsid w:val="00E524CF"/>
    <w:rsid w:val="00E53B75"/>
    <w:rsid w:val="00E54E3B"/>
    <w:rsid w:val="00E57565"/>
    <w:rsid w:val="00E63838"/>
    <w:rsid w:val="00E64434"/>
    <w:rsid w:val="00E67C51"/>
    <w:rsid w:val="00E726E5"/>
    <w:rsid w:val="00E72EFC"/>
    <w:rsid w:val="00E748C0"/>
    <w:rsid w:val="00E758EC"/>
    <w:rsid w:val="00E76CA9"/>
    <w:rsid w:val="00E8234C"/>
    <w:rsid w:val="00E83AA9"/>
    <w:rsid w:val="00E85928"/>
    <w:rsid w:val="00E87822"/>
    <w:rsid w:val="00E90395"/>
    <w:rsid w:val="00E9097F"/>
    <w:rsid w:val="00E90E49"/>
    <w:rsid w:val="00E91119"/>
    <w:rsid w:val="00E917F9"/>
    <w:rsid w:val="00E9291C"/>
    <w:rsid w:val="00E9294D"/>
    <w:rsid w:val="00E937E5"/>
    <w:rsid w:val="00E93FFE"/>
    <w:rsid w:val="00E94F8A"/>
    <w:rsid w:val="00E95463"/>
    <w:rsid w:val="00E95ED5"/>
    <w:rsid w:val="00E97373"/>
    <w:rsid w:val="00EA55E1"/>
    <w:rsid w:val="00EA5C49"/>
    <w:rsid w:val="00EA7A41"/>
    <w:rsid w:val="00EB077B"/>
    <w:rsid w:val="00EB186B"/>
    <w:rsid w:val="00EB4EA2"/>
    <w:rsid w:val="00EB7CD1"/>
    <w:rsid w:val="00EC1A7F"/>
    <w:rsid w:val="00EC24D5"/>
    <w:rsid w:val="00EC27C6"/>
    <w:rsid w:val="00EC2F9E"/>
    <w:rsid w:val="00EC4207"/>
    <w:rsid w:val="00EC5486"/>
    <w:rsid w:val="00EC5653"/>
    <w:rsid w:val="00EC71CE"/>
    <w:rsid w:val="00EC7F38"/>
    <w:rsid w:val="00ED1006"/>
    <w:rsid w:val="00ED430B"/>
    <w:rsid w:val="00ED450F"/>
    <w:rsid w:val="00ED55F6"/>
    <w:rsid w:val="00ED5CDB"/>
    <w:rsid w:val="00EE5E4F"/>
    <w:rsid w:val="00EF0BC6"/>
    <w:rsid w:val="00EF18FE"/>
    <w:rsid w:val="00EF550F"/>
    <w:rsid w:val="00EF5787"/>
    <w:rsid w:val="00EF60D0"/>
    <w:rsid w:val="00EF6C01"/>
    <w:rsid w:val="00F01627"/>
    <w:rsid w:val="00F02E28"/>
    <w:rsid w:val="00F04840"/>
    <w:rsid w:val="00F0528D"/>
    <w:rsid w:val="00F066F5"/>
    <w:rsid w:val="00F06C67"/>
    <w:rsid w:val="00F06DFD"/>
    <w:rsid w:val="00F071D1"/>
    <w:rsid w:val="00F07533"/>
    <w:rsid w:val="00F10629"/>
    <w:rsid w:val="00F112A5"/>
    <w:rsid w:val="00F15FA5"/>
    <w:rsid w:val="00F209B7"/>
    <w:rsid w:val="00F2376F"/>
    <w:rsid w:val="00F243D8"/>
    <w:rsid w:val="00F30828"/>
    <w:rsid w:val="00F313D6"/>
    <w:rsid w:val="00F4042B"/>
    <w:rsid w:val="00F40F0C"/>
    <w:rsid w:val="00F41DD4"/>
    <w:rsid w:val="00F4221B"/>
    <w:rsid w:val="00F4504D"/>
    <w:rsid w:val="00F4766C"/>
    <w:rsid w:val="00F5060E"/>
    <w:rsid w:val="00F507D1"/>
    <w:rsid w:val="00F519CE"/>
    <w:rsid w:val="00F51ADA"/>
    <w:rsid w:val="00F51D62"/>
    <w:rsid w:val="00F530CE"/>
    <w:rsid w:val="00F60203"/>
    <w:rsid w:val="00F607C5"/>
    <w:rsid w:val="00F60DEA"/>
    <w:rsid w:val="00F6302A"/>
    <w:rsid w:val="00F63822"/>
    <w:rsid w:val="00F63950"/>
    <w:rsid w:val="00F64C2B"/>
    <w:rsid w:val="00F651BE"/>
    <w:rsid w:val="00F65CDD"/>
    <w:rsid w:val="00F67E64"/>
    <w:rsid w:val="00F67EBA"/>
    <w:rsid w:val="00F67F53"/>
    <w:rsid w:val="00F70045"/>
    <w:rsid w:val="00F703BE"/>
    <w:rsid w:val="00F706D6"/>
    <w:rsid w:val="00F71F69"/>
    <w:rsid w:val="00F726DC"/>
    <w:rsid w:val="00F72B72"/>
    <w:rsid w:val="00F73E67"/>
    <w:rsid w:val="00F74BB9"/>
    <w:rsid w:val="00F75582"/>
    <w:rsid w:val="00F76EFA"/>
    <w:rsid w:val="00F804BE"/>
    <w:rsid w:val="00F817CE"/>
    <w:rsid w:val="00F82440"/>
    <w:rsid w:val="00F82486"/>
    <w:rsid w:val="00F83904"/>
    <w:rsid w:val="00F8456C"/>
    <w:rsid w:val="00F84E7C"/>
    <w:rsid w:val="00F859D8"/>
    <w:rsid w:val="00F868F5"/>
    <w:rsid w:val="00F9056A"/>
    <w:rsid w:val="00F90F8D"/>
    <w:rsid w:val="00F92782"/>
    <w:rsid w:val="00F93AA9"/>
    <w:rsid w:val="00F9693F"/>
    <w:rsid w:val="00F96985"/>
    <w:rsid w:val="00F97838"/>
    <w:rsid w:val="00FA2BB3"/>
    <w:rsid w:val="00FB4C80"/>
    <w:rsid w:val="00FB6A6A"/>
    <w:rsid w:val="00FB7C88"/>
    <w:rsid w:val="00FC0C9C"/>
    <w:rsid w:val="00FC5531"/>
    <w:rsid w:val="00FC7429"/>
    <w:rsid w:val="00FD07F6"/>
    <w:rsid w:val="00FD1EC8"/>
    <w:rsid w:val="00FD25B6"/>
    <w:rsid w:val="00FD25FA"/>
    <w:rsid w:val="00FD47ED"/>
    <w:rsid w:val="00FD52AB"/>
    <w:rsid w:val="00FD74DB"/>
    <w:rsid w:val="00FD7660"/>
    <w:rsid w:val="00FE0655"/>
    <w:rsid w:val="00FE2365"/>
    <w:rsid w:val="00FE37D7"/>
    <w:rsid w:val="00FE447B"/>
    <w:rsid w:val="00FE4C7B"/>
    <w:rsid w:val="00FE7336"/>
    <w:rsid w:val="00FE787C"/>
    <w:rsid w:val="00FF45A5"/>
    <w:rsid w:val="00FF51E8"/>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FB35C"/>
  <w15:chartTrackingRefBased/>
  <w15:docId w15:val="{3D766344-62CA-43AF-AE99-30E02C2C0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48A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F48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F48A4"/>
    <w:pPr>
      <w:pBdr>
        <w:top w:val="none" w:sz="0" w:space="0" w:color="auto"/>
      </w:pBdr>
      <w:spacing w:before="180"/>
      <w:outlineLvl w:val="1"/>
    </w:pPr>
    <w:rPr>
      <w:sz w:val="32"/>
    </w:rPr>
  </w:style>
  <w:style w:type="paragraph" w:styleId="Heading3">
    <w:name w:val="heading 3"/>
    <w:basedOn w:val="Heading2"/>
    <w:next w:val="Normal"/>
    <w:link w:val="Heading3Char"/>
    <w:qFormat/>
    <w:rsid w:val="001F48A4"/>
    <w:pPr>
      <w:spacing w:before="120"/>
      <w:outlineLvl w:val="2"/>
    </w:pPr>
    <w:rPr>
      <w:sz w:val="28"/>
    </w:rPr>
  </w:style>
  <w:style w:type="paragraph" w:styleId="Heading4">
    <w:name w:val="heading 4"/>
    <w:basedOn w:val="Heading3"/>
    <w:next w:val="Normal"/>
    <w:link w:val="Heading4Char"/>
    <w:qFormat/>
    <w:rsid w:val="001F48A4"/>
    <w:pPr>
      <w:ind w:left="1418" w:hanging="1418"/>
      <w:outlineLvl w:val="3"/>
    </w:pPr>
    <w:rPr>
      <w:sz w:val="24"/>
    </w:rPr>
  </w:style>
  <w:style w:type="paragraph" w:styleId="Heading5">
    <w:name w:val="heading 5"/>
    <w:basedOn w:val="Heading4"/>
    <w:next w:val="Normal"/>
    <w:link w:val="Heading5Char"/>
    <w:qFormat/>
    <w:rsid w:val="001F48A4"/>
    <w:pPr>
      <w:ind w:left="1701" w:hanging="1701"/>
      <w:outlineLvl w:val="4"/>
    </w:pPr>
    <w:rPr>
      <w:sz w:val="22"/>
    </w:rPr>
  </w:style>
  <w:style w:type="paragraph" w:styleId="Heading6">
    <w:name w:val="heading 6"/>
    <w:basedOn w:val="H6"/>
    <w:next w:val="Normal"/>
    <w:link w:val="Heading6Char"/>
    <w:qFormat/>
    <w:rsid w:val="001F48A4"/>
    <w:pPr>
      <w:outlineLvl w:val="5"/>
    </w:pPr>
  </w:style>
  <w:style w:type="paragraph" w:styleId="Heading7">
    <w:name w:val="heading 7"/>
    <w:basedOn w:val="H6"/>
    <w:next w:val="Normal"/>
    <w:link w:val="Heading7Char"/>
    <w:qFormat/>
    <w:rsid w:val="001F48A4"/>
    <w:pPr>
      <w:outlineLvl w:val="6"/>
    </w:pPr>
  </w:style>
  <w:style w:type="paragraph" w:styleId="Heading8">
    <w:name w:val="heading 8"/>
    <w:basedOn w:val="Heading1"/>
    <w:next w:val="Normal"/>
    <w:link w:val="Heading8Char"/>
    <w:qFormat/>
    <w:rsid w:val="001F48A4"/>
    <w:pPr>
      <w:ind w:left="0" w:firstLine="0"/>
      <w:outlineLvl w:val="7"/>
    </w:pPr>
  </w:style>
  <w:style w:type="paragraph" w:styleId="Heading9">
    <w:name w:val="heading 9"/>
    <w:basedOn w:val="Heading8"/>
    <w:next w:val="Normal"/>
    <w:link w:val="Heading9Char"/>
    <w:qFormat/>
    <w:rsid w:val="001F48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F48A4"/>
    <w:pPr>
      <w:spacing w:before="180"/>
      <w:ind w:left="2693" w:hanging="2693"/>
    </w:pPr>
    <w:rPr>
      <w:b/>
    </w:rPr>
  </w:style>
  <w:style w:type="paragraph" w:styleId="TOC1">
    <w:name w:val="toc 1"/>
    <w:uiPriority w:val="39"/>
    <w:rsid w:val="001F48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F48A4"/>
    <w:pPr>
      <w:keepNext/>
      <w:keepLines/>
      <w:spacing w:before="180"/>
      <w:jc w:val="center"/>
    </w:pPr>
  </w:style>
  <w:style w:type="paragraph" w:styleId="Caption">
    <w:name w:val="caption"/>
    <w:basedOn w:val="Normal"/>
    <w:next w:val="Normal"/>
    <w:qFormat/>
    <w:rsid w:val="001F48A4"/>
    <w:pPr>
      <w:spacing w:before="120" w:after="120"/>
    </w:pPr>
    <w:rPr>
      <w:b/>
      <w:lang w:eastAsia="en-GB"/>
    </w:rPr>
  </w:style>
  <w:style w:type="paragraph" w:styleId="TOC5">
    <w:name w:val="toc 5"/>
    <w:basedOn w:val="TOC4"/>
    <w:uiPriority w:val="39"/>
    <w:rsid w:val="001F48A4"/>
    <w:pPr>
      <w:ind w:left="1701" w:hanging="1701"/>
    </w:pPr>
  </w:style>
  <w:style w:type="paragraph" w:styleId="TOC4">
    <w:name w:val="toc 4"/>
    <w:basedOn w:val="TOC3"/>
    <w:uiPriority w:val="39"/>
    <w:rsid w:val="001F48A4"/>
    <w:pPr>
      <w:ind w:left="1418" w:hanging="1418"/>
    </w:pPr>
  </w:style>
  <w:style w:type="paragraph" w:styleId="TOC3">
    <w:name w:val="toc 3"/>
    <w:basedOn w:val="TOC2"/>
    <w:uiPriority w:val="39"/>
    <w:rsid w:val="001F48A4"/>
    <w:pPr>
      <w:ind w:left="1134" w:hanging="1134"/>
    </w:pPr>
  </w:style>
  <w:style w:type="paragraph" w:styleId="TOC2">
    <w:name w:val="toc 2"/>
    <w:basedOn w:val="TOC1"/>
    <w:uiPriority w:val="39"/>
    <w:rsid w:val="001F48A4"/>
    <w:pPr>
      <w:keepNext w:val="0"/>
      <w:spacing w:before="0"/>
      <w:ind w:left="851" w:hanging="851"/>
    </w:pPr>
    <w:rPr>
      <w:sz w:val="20"/>
    </w:rPr>
  </w:style>
  <w:style w:type="paragraph" w:styleId="Index2">
    <w:name w:val="index 2"/>
    <w:basedOn w:val="Index1"/>
    <w:rsid w:val="001F48A4"/>
    <w:pPr>
      <w:ind w:left="284"/>
    </w:pPr>
  </w:style>
  <w:style w:type="paragraph" w:styleId="Index1">
    <w:name w:val="index 1"/>
    <w:basedOn w:val="Normal"/>
    <w:rsid w:val="001F48A4"/>
    <w:pPr>
      <w:keepLines/>
      <w:spacing w:after="0"/>
    </w:pPr>
  </w:style>
  <w:style w:type="paragraph" w:styleId="DocumentMap">
    <w:name w:val="Document Map"/>
    <w:basedOn w:val="Normal"/>
    <w:link w:val="DocumentMapChar"/>
    <w:rsid w:val="001F48A4"/>
    <w:pPr>
      <w:shd w:val="clear" w:color="auto" w:fill="000080"/>
    </w:pPr>
    <w:rPr>
      <w:rFonts w:ascii="Tahoma" w:hAnsi="Tahoma" w:cs="Tahoma"/>
    </w:rPr>
  </w:style>
  <w:style w:type="paragraph" w:styleId="ListNumber2">
    <w:name w:val="List Number 2"/>
    <w:basedOn w:val="ListNumber"/>
    <w:rsid w:val="001F48A4"/>
    <w:pPr>
      <w:numPr>
        <w:numId w:val="22"/>
      </w:numPr>
    </w:pPr>
  </w:style>
  <w:style w:type="paragraph" w:styleId="ListNumber">
    <w:name w:val="List Number"/>
    <w:basedOn w:val="List"/>
    <w:rsid w:val="001F48A4"/>
    <w:pPr>
      <w:numPr>
        <w:numId w:val="21"/>
      </w:numPr>
    </w:pPr>
    <w:rPr>
      <w:lang w:eastAsia="ja-JP"/>
    </w:rPr>
  </w:style>
  <w:style w:type="paragraph" w:styleId="List">
    <w:name w:val="List"/>
    <w:basedOn w:val="BodyText"/>
    <w:rsid w:val="001F48A4"/>
    <w:pPr>
      <w:ind w:left="568" w:hanging="284"/>
    </w:pPr>
  </w:style>
  <w:style w:type="paragraph" w:styleId="Header">
    <w:name w:val="header"/>
    <w:link w:val="HeaderChar"/>
    <w:rsid w:val="001F48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F48A4"/>
    <w:rPr>
      <w:b/>
      <w:position w:val="6"/>
      <w:sz w:val="16"/>
    </w:rPr>
  </w:style>
  <w:style w:type="paragraph" w:styleId="FootnoteText">
    <w:name w:val="footnote text"/>
    <w:basedOn w:val="Normal"/>
    <w:link w:val="FootnoteTextChar"/>
    <w:rsid w:val="001F48A4"/>
    <w:pPr>
      <w:keepLines/>
      <w:spacing w:after="0"/>
      <w:ind w:left="454" w:hanging="454"/>
    </w:pPr>
    <w:rPr>
      <w:sz w:val="16"/>
    </w:rPr>
  </w:style>
  <w:style w:type="paragraph" w:customStyle="1" w:styleId="3GPPHeader">
    <w:name w:val="3GPP_Header"/>
    <w:basedOn w:val="BodyText"/>
    <w:rsid w:val="001F48A4"/>
    <w:pPr>
      <w:tabs>
        <w:tab w:val="left" w:pos="1701"/>
        <w:tab w:val="right" w:pos="9639"/>
      </w:tabs>
      <w:spacing w:after="240"/>
    </w:pPr>
    <w:rPr>
      <w:b/>
      <w:sz w:val="24"/>
    </w:rPr>
  </w:style>
  <w:style w:type="paragraph" w:styleId="TOC9">
    <w:name w:val="toc 9"/>
    <w:basedOn w:val="TOC8"/>
    <w:uiPriority w:val="39"/>
    <w:rsid w:val="001F48A4"/>
    <w:pPr>
      <w:ind w:left="1418" w:hanging="1418"/>
    </w:pPr>
  </w:style>
  <w:style w:type="paragraph" w:styleId="TOC6">
    <w:name w:val="toc 6"/>
    <w:basedOn w:val="TOC5"/>
    <w:next w:val="Normal"/>
    <w:uiPriority w:val="39"/>
    <w:rsid w:val="001F48A4"/>
    <w:pPr>
      <w:ind w:left="1985" w:hanging="1985"/>
    </w:pPr>
  </w:style>
  <w:style w:type="paragraph" w:styleId="TOC7">
    <w:name w:val="toc 7"/>
    <w:basedOn w:val="TOC6"/>
    <w:next w:val="Normal"/>
    <w:uiPriority w:val="39"/>
    <w:rsid w:val="001F48A4"/>
    <w:pPr>
      <w:ind w:left="2268" w:hanging="2268"/>
    </w:pPr>
  </w:style>
  <w:style w:type="paragraph" w:styleId="ListBullet2">
    <w:name w:val="List Bullet 2"/>
    <w:basedOn w:val="ListBullet"/>
    <w:rsid w:val="001F48A4"/>
    <w:pPr>
      <w:numPr>
        <w:numId w:val="17"/>
      </w:numPr>
    </w:pPr>
  </w:style>
  <w:style w:type="paragraph" w:styleId="ListBullet">
    <w:name w:val="List Bullet"/>
    <w:basedOn w:val="List"/>
    <w:rsid w:val="001F48A4"/>
    <w:pPr>
      <w:numPr>
        <w:numId w:val="16"/>
      </w:numPr>
    </w:pPr>
    <w:rPr>
      <w:lang w:eastAsia="ja-JP"/>
    </w:rPr>
  </w:style>
  <w:style w:type="paragraph" w:styleId="ListBullet3">
    <w:name w:val="List Bullet 3"/>
    <w:basedOn w:val="ListBullet2"/>
    <w:rsid w:val="001F48A4"/>
    <w:pPr>
      <w:numPr>
        <w:numId w:val="18"/>
      </w:numPr>
    </w:pPr>
  </w:style>
  <w:style w:type="paragraph" w:customStyle="1" w:styleId="EQ">
    <w:name w:val="EQ"/>
    <w:basedOn w:val="Normal"/>
    <w:next w:val="Normal"/>
    <w:rsid w:val="001F48A4"/>
    <w:pPr>
      <w:keepLines/>
      <w:tabs>
        <w:tab w:val="center" w:pos="4536"/>
        <w:tab w:val="right" w:pos="9072"/>
      </w:tabs>
    </w:pPr>
    <w:rPr>
      <w:noProof/>
    </w:rPr>
  </w:style>
  <w:style w:type="paragraph" w:styleId="List2">
    <w:name w:val="List 2"/>
    <w:basedOn w:val="List"/>
    <w:rsid w:val="001F48A4"/>
    <w:pPr>
      <w:ind w:left="851"/>
    </w:pPr>
    <w:rPr>
      <w:lang w:eastAsia="ja-JP"/>
    </w:rPr>
  </w:style>
  <w:style w:type="paragraph" w:styleId="List3">
    <w:name w:val="List 3"/>
    <w:basedOn w:val="List2"/>
    <w:rsid w:val="001F48A4"/>
    <w:pPr>
      <w:ind w:left="1135"/>
    </w:pPr>
  </w:style>
  <w:style w:type="paragraph" w:styleId="List4">
    <w:name w:val="List 4"/>
    <w:basedOn w:val="List3"/>
    <w:rsid w:val="001F48A4"/>
    <w:pPr>
      <w:ind w:left="1418"/>
    </w:pPr>
  </w:style>
  <w:style w:type="paragraph" w:styleId="List5">
    <w:name w:val="List 5"/>
    <w:basedOn w:val="List4"/>
    <w:rsid w:val="001F48A4"/>
    <w:pPr>
      <w:ind w:left="1702"/>
    </w:pPr>
  </w:style>
  <w:style w:type="paragraph" w:customStyle="1" w:styleId="EditorsNote">
    <w:name w:val="Editor's Note"/>
    <w:basedOn w:val="NO"/>
    <w:link w:val="EditorsNoteChar"/>
    <w:rsid w:val="001F48A4"/>
    <w:rPr>
      <w:color w:val="FF0000"/>
      <w:lang w:val="x-none" w:eastAsia="x-none"/>
    </w:rPr>
  </w:style>
  <w:style w:type="paragraph" w:styleId="ListBullet4">
    <w:name w:val="List Bullet 4"/>
    <w:basedOn w:val="ListBullet3"/>
    <w:rsid w:val="001F48A4"/>
    <w:pPr>
      <w:numPr>
        <w:numId w:val="19"/>
      </w:numPr>
    </w:pPr>
  </w:style>
  <w:style w:type="paragraph" w:styleId="ListBullet5">
    <w:name w:val="List Bullet 5"/>
    <w:basedOn w:val="ListBullet4"/>
    <w:rsid w:val="001F48A4"/>
    <w:pPr>
      <w:numPr>
        <w:numId w:val="20"/>
      </w:numPr>
    </w:pPr>
  </w:style>
  <w:style w:type="paragraph" w:styleId="Footer">
    <w:name w:val="footer"/>
    <w:basedOn w:val="Header"/>
    <w:link w:val="FooterChar"/>
    <w:rsid w:val="001F48A4"/>
    <w:pPr>
      <w:jc w:val="center"/>
    </w:pPr>
    <w:rPr>
      <w:i/>
    </w:rPr>
  </w:style>
  <w:style w:type="paragraph" w:customStyle="1" w:styleId="Reference">
    <w:name w:val="Reference"/>
    <w:basedOn w:val="BodyText"/>
    <w:rsid w:val="001F48A4"/>
    <w:pPr>
      <w:numPr>
        <w:numId w:val="2"/>
      </w:numPr>
    </w:pPr>
  </w:style>
  <w:style w:type="paragraph" w:styleId="BalloonText">
    <w:name w:val="Balloon Text"/>
    <w:basedOn w:val="Normal"/>
    <w:link w:val="BalloonTextChar"/>
    <w:rsid w:val="001F48A4"/>
    <w:pPr>
      <w:spacing w:after="0"/>
    </w:pPr>
    <w:rPr>
      <w:rFonts w:ascii="Segoe UI" w:hAnsi="Segoe UI" w:cs="Segoe UI"/>
      <w:sz w:val="18"/>
      <w:szCs w:val="18"/>
    </w:rPr>
  </w:style>
  <w:style w:type="character" w:styleId="PageNumber">
    <w:name w:val="page number"/>
    <w:basedOn w:val="DefaultParagraphFont"/>
    <w:rsid w:val="001F48A4"/>
  </w:style>
  <w:style w:type="paragraph" w:styleId="BodyText">
    <w:name w:val="Body Text"/>
    <w:basedOn w:val="Normal"/>
    <w:link w:val="BodyTextChar"/>
    <w:rsid w:val="001F48A4"/>
    <w:pPr>
      <w:spacing w:after="120"/>
      <w:jc w:val="both"/>
    </w:pPr>
    <w:rPr>
      <w:rFonts w:ascii="Arial" w:hAnsi="Arial"/>
      <w:lang w:eastAsia="zh-CN"/>
    </w:rPr>
  </w:style>
  <w:style w:type="character" w:styleId="Hyperlink">
    <w:name w:val="Hyperlink"/>
    <w:uiPriority w:val="99"/>
    <w:rsid w:val="001F48A4"/>
    <w:rPr>
      <w:color w:val="0000FF"/>
      <w:u w:val="single"/>
    </w:rPr>
  </w:style>
  <w:style w:type="character" w:styleId="FollowedHyperlink">
    <w:name w:val="FollowedHyperlink"/>
    <w:unhideWhenUsed/>
    <w:rsid w:val="001F48A4"/>
    <w:rPr>
      <w:color w:val="800080"/>
      <w:u w:val="single"/>
    </w:rPr>
  </w:style>
  <w:style w:type="character" w:styleId="CommentReference">
    <w:name w:val="annotation reference"/>
    <w:uiPriority w:val="99"/>
    <w:qFormat/>
    <w:rsid w:val="001F48A4"/>
    <w:rPr>
      <w:sz w:val="16"/>
      <w:szCs w:val="16"/>
    </w:rPr>
  </w:style>
  <w:style w:type="paragraph" w:styleId="CommentText">
    <w:name w:val="annotation text"/>
    <w:basedOn w:val="Normal"/>
    <w:link w:val="CommentTextChar"/>
    <w:uiPriority w:val="99"/>
    <w:qFormat/>
    <w:rsid w:val="001F48A4"/>
  </w:style>
  <w:style w:type="paragraph" w:styleId="CommentSubject">
    <w:name w:val="annotation subject"/>
    <w:basedOn w:val="CommentText"/>
    <w:next w:val="CommentText"/>
    <w:link w:val="CommentSubjectChar"/>
    <w:rsid w:val="001F48A4"/>
    <w:rPr>
      <w:b/>
      <w:bCs/>
    </w:rPr>
  </w:style>
  <w:style w:type="character" w:customStyle="1" w:styleId="Heading1Char">
    <w:name w:val="Heading 1 Char"/>
    <w:link w:val="Heading1"/>
    <w:rsid w:val="001F48A4"/>
    <w:rPr>
      <w:rFonts w:ascii="Arial" w:hAnsi="Arial"/>
      <w:sz w:val="36"/>
      <w:lang w:eastAsia="ja-JP"/>
    </w:rPr>
  </w:style>
  <w:style w:type="paragraph" w:customStyle="1" w:styleId="B1">
    <w:name w:val="B1"/>
    <w:basedOn w:val="List"/>
    <w:link w:val="B1Char1"/>
    <w:rsid w:val="001F48A4"/>
    <w:rPr>
      <w:rFonts w:ascii="Times New Roman" w:hAnsi="Times New Roman"/>
    </w:rPr>
  </w:style>
  <w:style w:type="paragraph" w:customStyle="1" w:styleId="B2">
    <w:name w:val="B2"/>
    <w:basedOn w:val="List2"/>
    <w:link w:val="B2Char"/>
    <w:rsid w:val="001F48A4"/>
    <w:rPr>
      <w:rFonts w:ascii="Times New Roman" w:hAnsi="Times New Roman"/>
    </w:rPr>
  </w:style>
  <w:style w:type="paragraph" w:customStyle="1" w:styleId="B3">
    <w:name w:val="B3"/>
    <w:basedOn w:val="List3"/>
    <w:link w:val="B3Char2"/>
    <w:rsid w:val="001F48A4"/>
    <w:rPr>
      <w:rFonts w:ascii="Times New Roman" w:hAnsi="Times New Roman"/>
    </w:rPr>
  </w:style>
  <w:style w:type="paragraph" w:customStyle="1" w:styleId="B4">
    <w:name w:val="B4"/>
    <w:basedOn w:val="List4"/>
    <w:link w:val="B4Char"/>
    <w:rsid w:val="001F48A4"/>
    <w:rPr>
      <w:rFonts w:ascii="Times New Roman" w:hAnsi="Times New Roman"/>
    </w:rPr>
  </w:style>
  <w:style w:type="paragraph" w:customStyle="1" w:styleId="Proposal">
    <w:name w:val="Proposal"/>
    <w:basedOn w:val="BodyText"/>
    <w:rsid w:val="001F48A4"/>
    <w:pPr>
      <w:numPr>
        <w:numId w:val="3"/>
      </w:numPr>
      <w:tabs>
        <w:tab w:val="clear" w:pos="1304"/>
        <w:tab w:val="left" w:pos="1701"/>
      </w:tabs>
      <w:ind w:left="1701" w:hanging="1701"/>
    </w:pPr>
    <w:rPr>
      <w:b/>
      <w:bCs/>
    </w:rPr>
  </w:style>
  <w:style w:type="character" w:customStyle="1" w:styleId="BodyTextChar">
    <w:name w:val="Body Text Char"/>
    <w:link w:val="BodyText"/>
    <w:rsid w:val="001F48A4"/>
    <w:rPr>
      <w:rFonts w:ascii="Arial" w:hAnsi="Arial"/>
      <w:lang w:eastAsia="zh-CN"/>
    </w:rPr>
  </w:style>
  <w:style w:type="paragraph" w:customStyle="1" w:styleId="B5">
    <w:name w:val="B5"/>
    <w:basedOn w:val="List5"/>
    <w:link w:val="B5Char"/>
    <w:rsid w:val="001F48A4"/>
    <w:rPr>
      <w:rFonts w:ascii="Times New Roman" w:hAnsi="Times New Roman"/>
    </w:rPr>
  </w:style>
  <w:style w:type="paragraph" w:customStyle="1" w:styleId="EX">
    <w:name w:val="EX"/>
    <w:basedOn w:val="Normal"/>
    <w:rsid w:val="001F48A4"/>
    <w:pPr>
      <w:keepLines/>
      <w:ind w:left="1702" w:hanging="1418"/>
    </w:pPr>
  </w:style>
  <w:style w:type="paragraph" w:customStyle="1" w:styleId="EW">
    <w:name w:val="EW"/>
    <w:basedOn w:val="EX"/>
    <w:rsid w:val="001F48A4"/>
    <w:pPr>
      <w:spacing w:after="0"/>
    </w:pPr>
  </w:style>
  <w:style w:type="paragraph" w:customStyle="1" w:styleId="TAL">
    <w:name w:val="TAL"/>
    <w:basedOn w:val="Normal"/>
    <w:link w:val="TALCar"/>
    <w:rsid w:val="001F48A4"/>
    <w:pPr>
      <w:keepNext/>
      <w:keepLines/>
      <w:spacing w:after="0"/>
    </w:pPr>
    <w:rPr>
      <w:rFonts w:ascii="Arial" w:hAnsi="Arial"/>
      <w:sz w:val="18"/>
      <w:lang w:val="x-none" w:eastAsia="x-none"/>
    </w:rPr>
  </w:style>
  <w:style w:type="paragraph" w:customStyle="1" w:styleId="TAC">
    <w:name w:val="TAC"/>
    <w:basedOn w:val="TAL"/>
    <w:link w:val="TACChar"/>
    <w:rsid w:val="001F48A4"/>
    <w:pPr>
      <w:jc w:val="center"/>
    </w:pPr>
  </w:style>
  <w:style w:type="paragraph" w:customStyle="1" w:styleId="TAH">
    <w:name w:val="TAH"/>
    <w:basedOn w:val="TAC"/>
    <w:link w:val="TAHCar"/>
    <w:rsid w:val="001F48A4"/>
    <w:rPr>
      <w:b/>
    </w:rPr>
  </w:style>
  <w:style w:type="paragraph" w:customStyle="1" w:styleId="TAN">
    <w:name w:val="TAN"/>
    <w:basedOn w:val="TAL"/>
    <w:rsid w:val="001F48A4"/>
    <w:pPr>
      <w:ind w:left="851" w:hanging="851"/>
    </w:pPr>
  </w:style>
  <w:style w:type="paragraph" w:customStyle="1" w:styleId="TAR">
    <w:name w:val="TAR"/>
    <w:basedOn w:val="TAL"/>
    <w:rsid w:val="001F48A4"/>
    <w:pPr>
      <w:jc w:val="right"/>
    </w:pPr>
  </w:style>
  <w:style w:type="paragraph" w:customStyle="1" w:styleId="TH">
    <w:name w:val="TH"/>
    <w:basedOn w:val="Normal"/>
    <w:link w:val="THChar"/>
    <w:rsid w:val="001F48A4"/>
    <w:pPr>
      <w:keepNext/>
      <w:keepLines/>
      <w:spacing w:before="60"/>
      <w:jc w:val="center"/>
    </w:pPr>
    <w:rPr>
      <w:rFonts w:ascii="Arial" w:hAnsi="Arial"/>
      <w:b/>
      <w:lang w:val="x-none" w:eastAsia="x-none"/>
    </w:rPr>
  </w:style>
  <w:style w:type="paragraph" w:customStyle="1" w:styleId="TF">
    <w:name w:val="TF"/>
    <w:basedOn w:val="TH"/>
    <w:link w:val="TFChar"/>
    <w:rsid w:val="001F48A4"/>
    <w:pPr>
      <w:keepNext w:val="0"/>
      <w:spacing w:before="0" w:after="240"/>
    </w:pPr>
  </w:style>
  <w:style w:type="paragraph" w:customStyle="1" w:styleId="TT">
    <w:name w:val="TT"/>
    <w:basedOn w:val="Heading1"/>
    <w:next w:val="Normal"/>
    <w:rsid w:val="001F48A4"/>
    <w:pPr>
      <w:outlineLvl w:val="9"/>
    </w:pPr>
  </w:style>
  <w:style w:type="paragraph" w:customStyle="1" w:styleId="ZA">
    <w:name w:val="ZA"/>
    <w:rsid w:val="001F48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F48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F48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F48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F48A4"/>
  </w:style>
  <w:style w:type="paragraph" w:customStyle="1" w:styleId="ZH">
    <w:name w:val="ZH"/>
    <w:rsid w:val="001F48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F48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48A4"/>
    <w:pPr>
      <w:framePr w:hRule="auto" w:wrap="notBeside" w:y="852"/>
    </w:pPr>
    <w:rPr>
      <w:i w:val="0"/>
      <w:sz w:val="40"/>
    </w:rPr>
  </w:style>
  <w:style w:type="paragraph" w:customStyle="1" w:styleId="ZU">
    <w:name w:val="ZU"/>
    <w:rsid w:val="001F48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48A4"/>
    <w:pPr>
      <w:framePr w:wrap="notBeside" w:y="16161"/>
    </w:pPr>
  </w:style>
  <w:style w:type="paragraph" w:customStyle="1" w:styleId="FP">
    <w:name w:val="FP"/>
    <w:basedOn w:val="Normal"/>
    <w:rsid w:val="001F48A4"/>
    <w:pPr>
      <w:spacing w:after="0"/>
    </w:pPr>
  </w:style>
  <w:style w:type="paragraph" w:customStyle="1" w:styleId="Observation">
    <w:name w:val="Observation"/>
    <w:basedOn w:val="Proposal"/>
    <w:qFormat/>
    <w:rsid w:val="001F48A4"/>
    <w:pPr>
      <w:numPr>
        <w:numId w:val="13"/>
      </w:numPr>
      <w:ind w:left="1701" w:hanging="1701"/>
    </w:pPr>
    <w:rPr>
      <w:lang w:eastAsia="ja-JP"/>
    </w:rPr>
  </w:style>
  <w:style w:type="paragraph" w:styleId="TableofFigures">
    <w:name w:val="table of figures"/>
    <w:basedOn w:val="BodyText"/>
    <w:next w:val="Normal"/>
    <w:uiPriority w:val="99"/>
    <w:rsid w:val="001F48A4"/>
    <w:pPr>
      <w:ind w:left="1701" w:hanging="1701"/>
      <w:jc w:val="left"/>
    </w:pPr>
    <w:rPr>
      <w:b/>
    </w:rPr>
  </w:style>
  <w:style w:type="character" w:customStyle="1" w:styleId="B1Char1">
    <w:name w:val="B1 Char1"/>
    <w:link w:val="B1"/>
    <w:qFormat/>
    <w:rsid w:val="001F48A4"/>
    <w:rPr>
      <w:rFonts w:ascii="Times New Roman" w:hAnsi="Times New Roman"/>
      <w:lang w:eastAsia="zh-CN"/>
    </w:rPr>
  </w:style>
  <w:style w:type="character" w:customStyle="1" w:styleId="B2Char">
    <w:name w:val="B2 Char"/>
    <w:link w:val="B2"/>
    <w:qFormat/>
    <w:rsid w:val="001F48A4"/>
    <w:rPr>
      <w:rFonts w:ascii="Times New Roman" w:hAnsi="Times New Roman"/>
      <w:lang w:eastAsia="ja-JP"/>
    </w:rPr>
  </w:style>
  <w:style w:type="character" w:customStyle="1" w:styleId="B3Char2">
    <w:name w:val="B3 Char2"/>
    <w:link w:val="B3"/>
    <w:qFormat/>
    <w:rsid w:val="001F48A4"/>
    <w:rPr>
      <w:rFonts w:ascii="Times New Roman" w:hAnsi="Times New Roman"/>
      <w:lang w:eastAsia="ja-JP"/>
    </w:rPr>
  </w:style>
  <w:style w:type="character" w:customStyle="1" w:styleId="B4Char">
    <w:name w:val="B4 Char"/>
    <w:link w:val="B4"/>
    <w:rsid w:val="001F48A4"/>
    <w:rPr>
      <w:rFonts w:ascii="Times New Roman" w:hAnsi="Times New Roman"/>
      <w:lang w:eastAsia="ja-JP"/>
    </w:rPr>
  </w:style>
  <w:style w:type="character" w:customStyle="1" w:styleId="B5Char">
    <w:name w:val="B5 Char"/>
    <w:link w:val="B5"/>
    <w:rsid w:val="001F48A4"/>
    <w:rPr>
      <w:rFonts w:ascii="Times New Roman" w:hAnsi="Times New Roman"/>
      <w:lang w:eastAsia="ja-JP"/>
    </w:rPr>
  </w:style>
  <w:style w:type="paragraph" w:customStyle="1" w:styleId="B6">
    <w:name w:val="B6"/>
    <w:basedOn w:val="B5"/>
    <w:link w:val="B6Char"/>
    <w:rsid w:val="001F48A4"/>
    <w:pPr>
      <w:ind w:left="1985"/>
    </w:pPr>
  </w:style>
  <w:style w:type="character" w:customStyle="1" w:styleId="B6Char">
    <w:name w:val="B6 Char"/>
    <w:link w:val="B6"/>
    <w:rsid w:val="001F48A4"/>
    <w:rPr>
      <w:rFonts w:ascii="Times New Roman" w:hAnsi="Times New Roman"/>
      <w:lang w:eastAsia="ja-JP"/>
    </w:rPr>
  </w:style>
  <w:style w:type="paragraph" w:customStyle="1" w:styleId="B7">
    <w:name w:val="B7"/>
    <w:basedOn w:val="B6"/>
    <w:link w:val="B7Char"/>
    <w:rsid w:val="001F48A4"/>
    <w:pPr>
      <w:ind w:left="2269"/>
    </w:pPr>
  </w:style>
  <w:style w:type="character" w:customStyle="1" w:styleId="B7Char">
    <w:name w:val="B7 Char"/>
    <w:basedOn w:val="B6Char"/>
    <w:link w:val="B7"/>
    <w:rsid w:val="001F48A4"/>
    <w:rPr>
      <w:rFonts w:ascii="Times New Roman" w:hAnsi="Times New Roman"/>
      <w:lang w:eastAsia="ja-JP"/>
    </w:rPr>
  </w:style>
  <w:style w:type="paragraph" w:customStyle="1" w:styleId="B8">
    <w:name w:val="B8"/>
    <w:basedOn w:val="B7"/>
    <w:qFormat/>
    <w:rsid w:val="001F48A4"/>
    <w:pPr>
      <w:ind w:left="2552"/>
    </w:pPr>
  </w:style>
  <w:style w:type="character" w:customStyle="1" w:styleId="BalloonTextChar">
    <w:name w:val="Balloon Text Char"/>
    <w:link w:val="BalloonText"/>
    <w:rsid w:val="001F48A4"/>
    <w:rPr>
      <w:rFonts w:ascii="Segoe UI" w:hAnsi="Segoe UI" w:cs="Segoe UI"/>
      <w:sz w:val="18"/>
      <w:szCs w:val="18"/>
      <w:lang w:eastAsia="ja-JP"/>
    </w:rPr>
  </w:style>
  <w:style w:type="character" w:customStyle="1" w:styleId="CommentTextChar">
    <w:name w:val="Comment Text Char"/>
    <w:link w:val="CommentText"/>
    <w:uiPriority w:val="99"/>
    <w:qFormat/>
    <w:rsid w:val="001F48A4"/>
    <w:rPr>
      <w:rFonts w:ascii="Times New Roman" w:hAnsi="Times New Roman"/>
      <w:lang w:eastAsia="ja-JP"/>
    </w:rPr>
  </w:style>
  <w:style w:type="character" w:customStyle="1" w:styleId="CommentSubjectChar">
    <w:name w:val="Comment Subject Char"/>
    <w:link w:val="CommentSubject"/>
    <w:rsid w:val="001F48A4"/>
    <w:rPr>
      <w:rFonts w:ascii="Times New Roman" w:hAnsi="Times New Roman"/>
      <w:b/>
      <w:bCs/>
      <w:lang w:eastAsia="ja-JP"/>
    </w:rPr>
  </w:style>
  <w:style w:type="paragraph" w:customStyle="1" w:styleId="CRCoverPage">
    <w:name w:val="CR Cover Page"/>
    <w:link w:val="CRCoverPageZchn"/>
    <w:rsid w:val="001F48A4"/>
    <w:pPr>
      <w:spacing w:after="120"/>
    </w:pPr>
    <w:rPr>
      <w:rFonts w:ascii="Arial" w:hAnsi="Arial"/>
      <w:lang w:eastAsia="ko-KR"/>
    </w:rPr>
  </w:style>
  <w:style w:type="character" w:customStyle="1" w:styleId="CRCoverPageZchn">
    <w:name w:val="CR Cover Page Zchn"/>
    <w:link w:val="CRCoverPage"/>
    <w:rsid w:val="001F48A4"/>
    <w:rPr>
      <w:rFonts w:ascii="Arial" w:hAnsi="Arial"/>
      <w:lang w:eastAsia="ko-KR"/>
    </w:rPr>
  </w:style>
  <w:style w:type="paragraph" w:customStyle="1" w:styleId="Doc-text2">
    <w:name w:val="Doc-text2"/>
    <w:basedOn w:val="Normal"/>
    <w:link w:val="Doc-text2Char"/>
    <w:qFormat/>
    <w:rsid w:val="001F48A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F48A4"/>
    <w:rPr>
      <w:rFonts w:ascii="Arial" w:eastAsia="MS Mincho" w:hAnsi="Arial"/>
      <w:szCs w:val="24"/>
      <w:lang w:val="x-none" w:eastAsia="x-none"/>
    </w:rPr>
  </w:style>
  <w:style w:type="character" w:customStyle="1" w:styleId="DocumentMapChar">
    <w:name w:val="Document Map Char"/>
    <w:link w:val="DocumentMap"/>
    <w:rsid w:val="001F48A4"/>
    <w:rPr>
      <w:rFonts w:ascii="Tahoma" w:hAnsi="Tahoma" w:cs="Tahoma"/>
      <w:shd w:val="clear" w:color="auto" w:fill="000080"/>
      <w:lang w:eastAsia="ja-JP"/>
    </w:rPr>
  </w:style>
  <w:style w:type="paragraph" w:customStyle="1" w:styleId="NO">
    <w:name w:val="NO"/>
    <w:basedOn w:val="Normal"/>
    <w:link w:val="NOChar"/>
    <w:rsid w:val="001F48A4"/>
    <w:pPr>
      <w:keepLines/>
      <w:ind w:left="1135" w:hanging="851"/>
    </w:pPr>
  </w:style>
  <w:style w:type="character" w:customStyle="1" w:styleId="NOChar">
    <w:name w:val="NO Char"/>
    <w:link w:val="NO"/>
    <w:qFormat/>
    <w:rsid w:val="001F48A4"/>
    <w:rPr>
      <w:rFonts w:ascii="Times New Roman" w:hAnsi="Times New Roman"/>
      <w:lang w:eastAsia="ja-JP"/>
    </w:rPr>
  </w:style>
  <w:style w:type="character" w:customStyle="1" w:styleId="EditorsNoteChar">
    <w:name w:val="Editor's Note Char"/>
    <w:link w:val="EditorsNote"/>
    <w:rsid w:val="001F48A4"/>
    <w:rPr>
      <w:rFonts w:ascii="Times New Roman" w:hAnsi="Times New Roman"/>
      <w:color w:val="FF0000"/>
      <w:lang w:val="x-none" w:eastAsia="x-none"/>
    </w:rPr>
  </w:style>
  <w:style w:type="paragraph" w:customStyle="1" w:styleId="EmailDiscussion">
    <w:name w:val="EmailDiscussion"/>
    <w:basedOn w:val="Normal"/>
    <w:next w:val="Normal"/>
    <w:rsid w:val="001F48A4"/>
    <w:pPr>
      <w:numPr>
        <w:numId w:val="14"/>
      </w:numPr>
      <w:spacing w:before="40" w:after="0"/>
    </w:pPr>
    <w:rPr>
      <w:rFonts w:ascii="Arial" w:eastAsia="MS Mincho" w:hAnsi="Arial"/>
      <w:b/>
      <w:szCs w:val="24"/>
      <w:lang w:eastAsia="en-GB"/>
    </w:rPr>
  </w:style>
  <w:style w:type="character" w:styleId="Emphasis">
    <w:name w:val="Emphasis"/>
    <w:qFormat/>
    <w:rsid w:val="001F48A4"/>
    <w:rPr>
      <w:i/>
      <w:iCs/>
    </w:rPr>
  </w:style>
  <w:style w:type="paragraph" w:customStyle="1" w:styleId="FigureTitle">
    <w:name w:val="Figure_Title"/>
    <w:basedOn w:val="Normal"/>
    <w:next w:val="Normal"/>
    <w:rsid w:val="001F48A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F48A4"/>
    <w:rPr>
      <w:rFonts w:ascii="Arial" w:hAnsi="Arial"/>
      <w:b/>
      <w:noProof/>
      <w:sz w:val="18"/>
      <w:lang w:eastAsia="ja-JP"/>
    </w:rPr>
  </w:style>
  <w:style w:type="character" w:customStyle="1" w:styleId="FooterChar">
    <w:name w:val="Footer Char"/>
    <w:link w:val="Footer"/>
    <w:rsid w:val="001F48A4"/>
    <w:rPr>
      <w:rFonts w:ascii="Arial" w:hAnsi="Arial"/>
      <w:b/>
      <w:i/>
      <w:noProof/>
      <w:sz w:val="18"/>
      <w:lang w:eastAsia="ja-JP"/>
    </w:rPr>
  </w:style>
  <w:style w:type="character" w:customStyle="1" w:styleId="FootnoteTextChar">
    <w:name w:val="Footnote Text Char"/>
    <w:link w:val="FootnoteText"/>
    <w:rsid w:val="001F48A4"/>
    <w:rPr>
      <w:rFonts w:ascii="Times New Roman" w:hAnsi="Times New Roman"/>
      <w:sz w:val="16"/>
      <w:lang w:eastAsia="ja-JP"/>
    </w:rPr>
  </w:style>
  <w:style w:type="paragraph" w:customStyle="1" w:styleId="Guidance">
    <w:name w:val="Guidance"/>
    <w:basedOn w:val="Normal"/>
    <w:rsid w:val="001F48A4"/>
    <w:rPr>
      <w:i/>
      <w:color w:val="0000FF"/>
    </w:rPr>
  </w:style>
  <w:style w:type="character" w:customStyle="1" w:styleId="Heading2Char">
    <w:name w:val="Heading 2 Char"/>
    <w:link w:val="Heading2"/>
    <w:rsid w:val="001F48A4"/>
    <w:rPr>
      <w:rFonts w:ascii="Arial" w:hAnsi="Arial"/>
      <w:sz w:val="32"/>
      <w:lang w:eastAsia="ja-JP"/>
    </w:rPr>
  </w:style>
  <w:style w:type="character" w:customStyle="1" w:styleId="Heading3Char">
    <w:name w:val="Heading 3 Char"/>
    <w:link w:val="Heading3"/>
    <w:rsid w:val="001F48A4"/>
    <w:rPr>
      <w:rFonts w:ascii="Arial" w:hAnsi="Arial"/>
      <w:sz w:val="28"/>
      <w:lang w:eastAsia="ja-JP"/>
    </w:rPr>
  </w:style>
  <w:style w:type="character" w:customStyle="1" w:styleId="Heading4Char">
    <w:name w:val="Heading 4 Char"/>
    <w:link w:val="Heading4"/>
    <w:rsid w:val="001F48A4"/>
    <w:rPr>
      <w:rFonts w:ascii="Arial" w:hAnsi="Arial"/>
      <w:sz w:val="24"/>
      <w:lang w:eastAsia="ja-JP"/>
    </w:rPr>
  </w:style>
  <w:style w:type="character" w:customStyle="1" w:styleId="Heading5Char">
    <w:name w:val="Heading 5 Char"/>
    <w:link w:val="Heading5"/>
    <w:rsid w:val="001F48A4"/>
    <w:rPr>
      <w:rFonts w:ascii="Arial" w:hAnsi="Arial"/>
      <w:sz w:val="22"/>
      <w:lang w:eastAsia="ja-JP"/>
    </w:rPr>
  </w:style>
  <w:style w:type="paragraph" w:customStyle="1" w:styleId="H6">
    <w:name w:val="H6"/>
    <w:basedOn w:val="Heading5"/>
    <w:next w:val="Normal"/>
    <w:rsid w:val="001F48A4"/>
    <w:pPr>
      <w:ind w:left="1985" w:hanging="1985"/>
      <w:outlineLvl w:val="9"/>
    </w:pPr>
    <w:rPr>
      <w:sz w:val="20"/>
    </w:rPr>
  </w:style>
  <w:style w:type="character" w:customStyle="1" w:styleId="Heading6Char">
    <w:name w:val="Heading 6 Char"/>
    <w:link w:val="Heading6"/>
    <w:rsid w:val="001F48A4"/>
    <w:rPr>
      <w:rFonts w:ascii="Arial" w:hAnsi="Arial"/>
      <w:lang w:eastAsia="ja-JP"/>
    </w:rPr>
  </w:style>
  <w:style w:type="character" w:customStyle="1" w:styleId="Heading7Char">
    <w:name w:val="Heading 7 Char"/>
    <w:link w:val="Heading7"/>
    <w:rsid w:val="001F48A4"/>
    <w:rPr>
      <w:rFonts w:ascii="Arial" w:hAnsi="Arial"/>
      <w:lang w:eastAsia="ja-JP"/>
    </w:rPr>
  </w:style>
  <w:style w:type="character" w:customStyle="1" w:styleId="Heading8Char">
    <w:name w:val="Heading 8 Char"/>
    <w:link w:val="Heading8"/>
    <w:rsid w:val="001F48A4"/>
    <w:rPr>
      <w:rFonts w:ascii="Arial" w:hAnsi="Arial"/>
      <w:sz w:val="36"/>
      <w:lang w:eastAsia="ja-JP"/>
    </w:rPr>
  </w:style>
  <w:style w:type="character" w:customStyle="1" w:styleId="Heading9Char">
    <w:name w:val="Heading 9 Char"/>
    <w:link w:val="Heading9"/>
    <w:rsid w:val="001F48A4"/>
    <w:rPr>
      <w:rFonts w:ascii="Arial" w:hAnsi="Arial"/>
      <w:sz w:val="36"/>
      <w:lang w:eastAsia="ja-JP"/>
    </w:rPr>
  </w:style>
  <w:style w:type="character" w:styleId="HTMLCode">
    <w:name w:val="HTML Code"/>
    <w:uiPriority w:val="99"/>
    <w:unhideWhenUsed/>
    <w:rsid w:val="001F48A4"/>
    <w:rPr>
      <w:rFonts w:ascii="Courier New" w:eastAsia="Times New Roman" w:hAnsi="Courier New" w:cs="Courier New"/>
      <w:sz w:val="20"/>
      <w:szCs w:val="20"/>
    </w:rPr>
  </w:style>
  <w:style w:type="paragraph" w:styleId="IndexHeading">
    <w:name w:val="index heading"/>
    <w:basedOn w:val="Normal"/>
    <w:next w:val="Normal"/>
    <w:rsid w:val="001F48A4"/>
    <w:pPr>
      <w:pBdr>
        <w:top w:val="single" w:sz="12" w:space="0" w:color="auto"/>
      </w:pBdr>
      <w:spacing w:before="360" w:after="240"/>
    </w:pPr>
    <w:rPr>
      <w:b/>
      <w:i/>
      <w:sz w:val="26"/>
      <w:lang w:eastAsia="en-GB"/>
    </w:rPr>
  </w:style>
  <w:style w:type="paragraph" w:customStyle="1" w:styleId="LD">
    <w:name w:val="LD"/>
    <w:rsid w:val="001F48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F48A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F48A4"/>
    <w:rPr>
      <w:rFonts w:ascii="Calibri" w:eastAsia="Calibri" w:hAnsi="Calibri"/>
      <w:sz w:val="22"/>
      <w:szCs w:val="22"/>
      <w:lang w:val="x-none" w:eastAsia="en-US"/>
    </w:rPr>
  </w:style>
  <w:style w:type="paragraph" w:customStyle="1" w:styleId="NF">
    <w:name w:val="NF"/>
    <w:basedOn w:val="NO"/>
    <w:rsid w:val="001F48A4"/>
    <w:pPr>
      <w:keepNext/>
      <w:spacing w:after="0"/>
    </w:pPr>
    <w:rPr>
      <w:rFonts w:ascii="Arial" w:hAnsi="Arial"/>
      <w:sz w:val="18"/>
    </w:rPr>
  </w:style>
  <w:style w:type="paragraph" w:customStyle="1" w:styleId="NW">
    <w:name w:val="NW"/>
    <w:basedOn w:val="NO"/>
    <w:rsid w:val="001F48A4"/>
    <w:pPr>
      <w:spacing w:after="0"/>
    </w:pPr>
  </w:style>
  <w:style w:type="paragraph" w:customStyle="1" w:styleId="PL">
    <w:name w:val="PL"/>
    <w:link w:val="PLChar"/>
    <w:qFormat/>
    <w:rsid w:val="001F4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F48A4"/>
    <w:rPr>
      <w:rFonts w:ascii="Courier New" w:eastAsia="Batang" w:hAnsi="Courier New"/>
      <w:noProof/>
      <w:sz w:val="16"/>
      <w:shd w:val="clear" w:color="auto" w:fill="E6E6E6"/>
      <w:lang w:eastAsia="sv-SE"/>
    </w:rPr>
  </w:style>
  <w:style w:type="paragraph" w:styleId="PlainText">
    <w:name w:val="Plain Text"/>
    <w:basedOn w:val="Normal"/>
    <w:link w:val="PlainTextChar"/>
    <w:rsid w:val="001F48A4"/>
    <w:rPr>
      <w:rFonts w:ascii="Courier New" w:hAnsi="Courier New"/>
      <w:lang w:val="nb-NO"/>
    </w:rPr>
  </w:style>
  <w:style w:type="character" w:customStyle="1" w:styleId="PlainTextChar">
    <w:name w:val="Plain Text Char"/>
    <w:link w:val="PlainText"/>
    <w:rsid w:val="001F48A4"/>
    <w:rPr>
      <w:rFonts w:ascii="Courier New" w:hAnsi="Courier New"/>
      <w:lang w:val="nb-NO" w:eastAsia="ja-JP"/>
    </w:rPr>
  </w:style>
  <w:style w:type="character" w:styleId="Strong">
    <w:name w:val="Strong"/>
    <w:uiPriority w:val="22"/>
    <w:qFormat/>
    <w:rsid w:val="001F48A4"/>
    <w:rPr>
      <w:b/>
      <w:bCs/>
    </w:rPr>
  </w:style>
  <w:style w:type="table" w:styleId="TableGrid">
    <w:name w:val="Table Grid"/>
    <w:basedOn w:val="TableNormal"/>
    <w:uiPriority w:val="39"/>
    <w:rsid w:val="001F48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F48A4"/>
    <w:rPr>
      <w:rFonts w:ascii="Arial" w:hAnsi="Arial"/>
      <w:sz w:val="18"/>
      <w:lang w:val="x-none" w:eastAsia="x-none"/>
    </w:rPr>
  </w:style>
  <w:style w:type="character" w:customStyle="1" w:styleId="TAHCar">
    <w:name w:val="TAH Car"/>
    <w:link w:val="TAH"/>
    <w:locked/>
    <w:rsid w:val="001F48A4"/>
    <w:rPr>
      <w:rFonts w:ascii="Arial" w:hAnsi="Arial"/>
      <w:b/>
      <w:sz w:val="18"/>
      <w:lang w:val="x-none" w:eastAsia="x-none"/>
    </w:rPr>
  </w:style>
  <w:style w:type="character" w:customStyle="1" w:styleId="THChar">
    <w:name w:val="TH Char"/>
    <w:link w:val="TH"/>
    <w:rsid w:val="001F48A4"/>
    <w:rPr>
      <w:rFonts w:ascii="Arial" w:hAnsi="Arial"/>
      <w:b/>
      <w:lang w:val="x-none" w:eastAsia="x-none"/>
    </w:rPr>
  </w:style>
  <w:style w:type="paragraph" w:customStyle="1" w:styleId="TAJ">
    <w:name w:val="TAJ"/>
    <w:basedOn w:val="TH"/>
    <w:rsid w:val="001F48A4"/>
  </w:style>
  <w:style w:type="paragraph" w:customStyle="1" w:styleId="TALCharChar">
    <w:name w:val="TAL Char Char"/>
    <w:basedOn w:val="Normal"/>
    <w:link w:val="TALCharCharChar"/>
    <w:rsid w:val="001F48A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F48A4"/>
    <w:rPr>
      <w:rFonts w:ascii="Arial" w:eastAsia="Malgun Gothic" w:hAnsi="Arial"/>
      <w:sz w:val="18"/>
      <w:lang w:val="x-none" w:eastAsia="x-none"/>
    </w:rPr>
  </w:style>
  <w:style w:type="character" w:customStyle="1" w:styleId="TFChar">
    <w:name w:val="TF Char"/>
    <w:link w:val="TF"/>
    <w:rsid w:val="001F48A4"/>
    <w:rPr>
      <w:rFonts w:ascii="Arial" w:hAnsi="Arial"/>
      <w:b/>
      <w:lang w:val="x-none" w:eastAsia="x-none"/>
    </w:rPr>
  </w:style>
  <w:style w:type="paragraph" w:styleId="ListContinue">
    <w:name w:val="List Continue"/>
    <w:basedOn w:val="Normal"/>
    <w:rsid w:val="001F48A4"/>
    <w:pPr>
      <w:spacing w:after="120"/>
      <w:ind w:left="283"/>
      <w:contextualSpacing/>
    </w:pPr>
    <w:rPr>
      <w:rFonts w:ascii="Arial" w:hAnsi="Arial"/>
    </w:rPr>
  </w:style>
  <w:style w:type="paragraph" w:styleId="ListContinue2">
    <w:name w:val="List Continue 2"/>
    <w:basedOn w:val="Normal"/>
    <w:rsid w:val="001F48A4"/>
    <w:pPr>
      <w:spacing w:after="120"/>
      <w:ind w:left="566"/>
      <w:contextualSpacing/>
    </w:pPr>
    <w:rPr>
      <w:rFonts w:ascii="Arial" w:hAnsi="Arial"/>
    </w:rPr>
  </w:style>
  <w:style w:type="paragraph" w:styleId="ListNumber3">
    <w:name w:val="List Number 3"/>
    <w:basedOn w:val="ListNumber2"/>
    <w:rsid w:val="001F48A4"/>
    <w:pPr>
      <w:numPr>
        <w:numId w:val="10"/>
      </w:numPr>
      <w:contextualSpacing/>
    </w:pPr>
  </w:style>
  <w:style w:type="character" w:styleId="UnresolvedMention">
    <w:name w:val="Unresolved Mention"/>
    <w:basedOn w:val="DefaultParagraphFont"/>
    <w:uiPriority w:val="99"/>
    <w:semiHidden/>
    <w:unhideWhenUsed/>
    <w:rsid w:val="00BB0C4C"/>
    <w:rPr>
      <w:color w:val="605E5C"/>
      <w:shd w:val="clear" w:color="auto" w:fill="E1DFDD"/>
    </w:rPr>
  </w:style>
  <w:style w:type="character" w:customStyle="1" w:styleId="TACChar">
    <w:name w:val="TAC Char"/>
    <w:link w:val="TAC"/>
    <w:locked/>
    <w:rsid w:val="007406AA"/>
    <w:rPr>
      <w:rFonts w:ascii="Arial" w:hAnsi="Arial"/>
      <w:sz w:val="18"/>
      <w:lang w:val="x-none" w:eastAsia="x-none"/>
    </w:rPr>
  </w:style>
  <w:style w:type="paragraph" w:styleId="Revision">
    <w:name w:val="Revision"/>
    <w:hidden/>
    <w:uiPriority w:val="99"/>
    <w:semiHidden/>
    <w:rsid w:val="00B96763"/>
    <w:rPr>
      <w:rFonts w:ascii="Times New Roman" w:hAnsi="Times New Roman"/>
      <w:lang w:eastAsia="ja-JP"/>
    </w:rPr>
  </w:style>
  <w:style w:type="paragraph" w:customStyle="1" w:styleId="paragraph">
    <w:name w:val="paragraph"/>
    <w:basedOn w:val="Normal"/>
    <w:rsid w:val="0004532F"/>
    <w:pPr>
      <w:overflowPunct/>
      <w:autoSpaceDE/>
      <w:autoSpaceDN/>
      <w:adjustRightInd/>
      <w:spacing w:before="100" w:beforeAutospacing="1" w:after="100" w:afterAutospacing="1"/>
      <w:textAlignment w:val="auto"/>
    </w:pPr>
    <w:rPr>
      <w:sz w:val="24"/>
      <w:szCs w:val="24"/>
      <w:lang w:val="sv-SE" w:eastAsia="sv-SE"/>
    </w:rPr>
  </w:style>
  <w:style w:type="character" w:customStyle="1" w:styleId="normaltextrun">
    <w:name w:val="normaltextrun"/>
    <w:basedOn w:val="DefaultParagraphFont"/>
    <w:rsid w:val="0004532F"/>
  </w:style>
  <w:style w:type="character" w:customStyle="1" w:styleId="eop">
    <w:name w:val="eop"/>
    <w:basedOn w:val="DefaultParagraphFont"/>
    <w:rsid w:val="00045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527513">
      <w:bodyDiv w:val="1"/>
      <w:marLeft w:val="0"/>
      <w:marRight w:val="0"/>
      <w:marTop w:val="0"/>
      <w:marBottom w:val="0"/>
      <w:divBdr>
        <w:top w:val="none" w:sz="0" w:space="0" w:color="auto"/>
        <w:left w:val="none" w:sz="0" w:space="0" w:color="auto"/>
        <w:bottom w:val="none" w:sz="0" w:space="0" w:color="auto"/>
        <w:right w:val="none" w:sz="0" w:space="0" w:color="auto"/>
      </w:divBdr>
    </w:div>
    <w:div w:id="382674977">
      <w:bodyDiv w:val="1"/>
      <w:marLeft w:val="0"/>
      <w:marRight w:val="0"/>
      <w:marTop w:val="0"/>
      <w:marBottom w:val="0"/>
      <w:divBdr>
        <w:top w:val="none" w:sz="0" w:space="0" w:color="auto"/>
        <w:left w:val="none" w:sz="0" w:space="0" w:color="auto"/>
        <w:bottom w:val="none" w:sz="0" w:space="0" w:color="auto"/>
        <w:right w:val="none" w:sz="0" w:space="0" w:color="auto"/>
      </w:divBdr>
    </w:div>
    <w:div w:id="438111899">
      <w:bodyDiv w:val="1"/>
      <w:marLeft w:val="0"/>
      <w:marRight w:val="0"/>
      <w:marTop w:val="0"/>
      <w:marBottom w:val="0"/>
      <w:divBdr>
        <w:top w:val="none" w:sz="0" w:space="0" w:color="auto"/>
        <w:left w:val="none" w:sz="0" w:space="0" w:color="auto"/>
        <w:bottom w:val="none" w:sz="0" w:space="0" w:color="auto"/>
        <w:right w:val="none" w:sz="0" w:space="0" w:color="auto"/>
      </w:divBdr>
      <w:divsChild>
        <w:div w:id="2006739488">
          <w:marLeft w:val="1123"/>
          <w:marRight w:val="0"/>
          <w:marTop w:val="60"/>
          <w:marBottom w:val="0"/>
          <w:divBdr>
            <w:top w:val="none" w:sz="0" w:space="0" w:color="auto"/>
            <w:left w:val="none" w:sz="0" w:space="0" w:color="auto"/>
            <w:bottom w:val="none" w:sz="0" w:space="0" w:color="auto"/>
            <w:right w:val="none" w:sz="0" w:space="0" w:color="auto"/>
          </w:divBdr>
        </w:div>
        <w:div w:id="635644097">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4b/Docs/R1-1811440.zip" TargetMode="External"/><Relationship Id="rId13" Type="http://schemas.openxmlformats.org/officeDocument/2006/relationships/image" Target="media/image5.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er\OneDrive%20-%20Ericsson%20AB\Desktop\SWEA%20Working%20Areas\RAN1_94bis%20Chengdu\Contributions_NR\7.2.5%20RIM\R1-xxxxxx%20RS%20evaluation%20of%20cas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2FA22-77F1-4120-8821-68858C650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RS evaluation of case 1</Template>
  <TotalTime>959</TotalTime>
  <Pages>12</Pages>
  <Words>5686</Words>
  <Characters>30137</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35752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Håkan Björkegren</dc:creator>
  <cp:keywords>3GPP; Ericsson; TDoc</cp:keywords>
  <dc:description/>
  <cp:lastModifiedBy>Mårten Sundberg</cp:lastModifiedBy>
  <cp:revision>499</cp:revision>
  <cp:lastPrinted>2008-01-31T07:09:00Z</cp:lastPrinted>
  <dcterms:created xsi:type="dcterms:W3CDTF">2018-09-18T09:06:00Z</dcterms:created>
  <dcterms:modified xsi:type="dcterms:W3CDTF">2018-11-02T15:35:00Z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